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19" w:rsidRDefault="00225319" w:rsidP="00225319">
      <w:pPr>
        <w:shd w:val="clear" w:color="auto" w:fill="FFFFFF"/>
        <w:jc w:val="center"/>
        <w:rPr>
          <w:b/>
          <w:sz w:val="28"/>
          <w:szCs w:val="28"/>
        </w:rPr>
      </w:pPr>
      <w:r w:rsidRPr="0098406D">
        <w:rPr>
          <w:b/>
          <w:sz w:val="28"/>
          <w:szCs w:val="28"/>
        </w:rPr>
        <w:t>МЕТОДИЧЕСКИЕ РЕКОМЕНДАЦИИ ПО ИЗУЧЕНИЮ ДИСЦИПЛИНЫ</w:t>
      </w:r>
    </w:p>
    <w:p w:rsidR="00225319" w:rsidRPr="0098406D" w:rsidRDefault="00225319" w:rsidP="00225319">
      <w:pPr>
        <w:shd w:val="clear" w:color="auto" w:fill="FFFFFF"/>
        <w:jc w:val="center"/>
        <w:rPr>
          <w:b/>
          <w:sz w:val="28"/>
          <w:szCs w:val="28"/>
        </w:rPr>
      </w:pPr>
    </w:p>
    <w:p w:rsidR="00225319" w:rsidRPr="0098406D" w:rsidRDefault="00225319" w:rsidP="00225319">
      <w:pPr>
        <w:pStyle w:val="a3"/>
        <w:numPr>
          <w:ilvl w:val="0"/>
          <w:numId w:val="2"/>
        </w:numPr>
        <w:autoSpaceDE/>
        <w:autoSpaceDN/>
        <w:spacing w:after="0"/>
        <w:jc w:val="both"/>
        <w:rPr>
          <w:b/>
          <w:bCs/>
          <w:sz w:val="28"/>
          <w:szCs w:val="28"/>
        </w:rPr>
      </w:pPr>
      <w:r w:rsidRPr="0098406D">
        <w:rPr>
          <w:b/>
          <w:bCs/>
          <w:sz w:val="28"/>
          <w:szCs w:val="28"/>
        </w:rPr>
        <w:t>Учебные часы.</w:t>
      </w:r>
    </w:p>
    <w:p w:rsidR="00225319" w:rsidRPr="0098406D" w:rsidRDefault="00225319" w:rsidP="00225319">
      <w:pPr>
        <w:jc w:val="both"/>
        <w:rPr>
          <w:sz w:val="28"/>
          <w:szCs w:val="28"/>
        </w:rPr>
      </w:pPr>
      <w:r w:rsidRPr="0098406D">
        <w:rPr>
          <w:bCs/>
          <w:sz w:val="28"/>
          <w:szCs w:val="28"/>
        </w:rPr>
        <w:t>Курс</w:t>
      </w:r>
      <w:r w:rsidRPr="0098406D">
        <w:rPr>
          <w:b/>
          <w:bCs/>
          <w:sz w:val="28"/>
          <w:szCs w:val="28"/>
        </w:rPr>
        <w:t xml:space="preserve"> </w:t>
      </w:r>
      <w:r w:rsidRPr="0098406D">
        <w:rPr>
          <w:sz w:val="28"/>
          <w:szCs w:val="28"/>
        </w:rPr>
        <w:t xml:space="preserve">рассчитан на </w:t>
      </w:r>
      <w:r>
        <w:rPr>
          <w:sz w:val="28"/>
          <w:szCs w:val="28"/>
        </w:rPr>
        <w:t>3 кредита.</w:t>
      </w:r>
      <w:bookmarkStart w:id="0" w:name="_GoBack"/>
      <w:bookmarkEnd w:id="0"/>
    </w:p>
    <w:p w:rsidR="00225319" w:rsidRPr="0098406D" w:rsidRDefault="00225319" w:rsidP="00225319">
      <w:pPr>
        <w:pStyle w:val="a3"/>
        <w:spacing w:after="0"/>
        <w:ind w:left="720"/>
        <w:jc w:val="both"/>
        <w:rPr>
          <w:sz w:val="28"/>
          <w:szCs w:val="28"/>
        </w:rPr>
      </w:pPr>
    </w:p>
    <w:p w:rsidR="00225319" w:rsidRPr="0098406D" w:rsidRDefault="00225319" w:rsidP="00225319">
      <w:pPr>
        <w:pStyle w:val="a3"/>
        <w:spacing w:after="0"/>
        <w:jc w:val="both"/>
        <w:rPr>
          <w:sz w:val="28"/>
          <w:szCs w:val="28"/>
        </w:rPr>
      </w:pPr>
      <w:r w:rsidRPr="0098406D">
        <w:rPr>
          <w:b/>
          <w:bCs/>
          <w:sz w:val="28"/>
          <w:szCs w:val="28"/>
        </w:rPr>
        <w:t xml:space="preserve"> 2    Формы обучения.    </w:t>
      </w:r>
      <w:r w:rsidRPr="0098406D">
        <w:rPr>
          <w:sz w:val="28"/>
          <w:szCs w:val="28"/>
        </w:rPr>
        <w:t xml:space="preserve">Формы обучения предусматривают: </w:t>
      </w:r>
    </w:p>
    <w:p w:rsidR="00225319" w:rsidRPr="0098406D" w:rsidRDefault="00225319" w:rsidP="00225319">
      <w:pPr>
        <w:pStyle w:val="a3"/>
        <w:numPr>
          <w:ilvl w:val="0"/>
          <w:numId w:val="1"/>
        </w:numPr>
        <w:autoSpaceDE/>
        <w:autoSpaceDN/>
        <w:spacing w:after="0"/>
        <w:jc w:val="both"/>
        <w:rPr>
          <w:sz w:val="28"/>
          <w:szCs w:val="28"/>
        </w:rPr>
      </w:pPr>
      <w:proofErr w:type="gramStart"/>
      <w:r w:rsidRPr="0098406D">
        <w:rPr>
          <w:sz w:val="28"/>
          <w:szCs w:val="28"/>
        </w:rPr>
        <w:t>аудиторные  групповые</w:t>
      </w:r>
      <w:proofErr w:type="gramEnd"/>
      <w:r w:rsidRPr="0098406D">
        <w:rPr>
          <w:sz w:val="28"/>
          <w:szCs w:val="28"/>
        </w:rPr>
        <w:t xml:space="preserve"> занятия магистрантов  под руководством преподавателя; </w:t>
      </w:r>
    </w:p>
    <w:p w:rsidR="00225319" w:rsidRPr="0098406D" w:rsidRDefault="00225319" w:rsidP="00225319">
      <w:pPr>
        <w:pStyle w:val="a3"/>
        <w:numPr>
          <w:ilvl w:val="0"/>
          <w:numId w:val="1"/>
        </w:numPr>
        <w:autoSpaceDE/>
        <w:autoSpaceDN/>
        <w:spacing w:after="0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обязательную самостоятельную работу магистрантов по заданию </w:t>
      </w:r>
      <w:proofErr w:type="gramStart"/>
      <w:r w:rsidRPr="0098406D">
        <w:rPr>
          <w:sz w:val="28"/>
          <w:szCs w:val="28"/>
        </w:rPr>
        <w:t xml:space="preserve">преподавателя,   </w:t>
      </w:r>
      <w:proofErr w:type="gramEnd"/>
      <w:r w:rsidRPr="0098406D">
        <w:rPr>
          <w:sz w:val="28"/>
          <w:szCs w:val="28"/>
        </w:rPr>
        <w:t>проводимую по желанию обучаемых в различных  формах согласно интересам.</w:t>
      </w:r>
    </w:p>
    <w:p w:rsidR="00225319" w:rsidRPr="0098406D" w:rsidRDefault="00225319" w:rsidP="00225319">
      <w:pPr>
        <w:pStyle w:val="a3"/>
        <w:autoSpaceDE/>
        <w:autoSpaceDN/>
        <w:spacing w:after="0"/>
        <w:ind w:left="360"/>
        <w:jc w:val="both"/>
        <w:rPr>
          <w:sz w:val="28"/>
          <w:szCs w:val="28"/>
        </w:rPr>
      </w:pPr>
    </w:p>
    <w:p w:rsidR="00225319" w:rsidRPr="0098406D" w:rsidRDefault="00225319" w:rsidP="00225319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sz w:val="28"/>
          <w:szCs w:val="28"/>
        </w:rPr>
      </w:pPr>
      <w:r w:rsidRPr="0098406D">
        <w:rPr>
          <w:b/>
          <w:bCs/>
          <w:sz w:val="28"/>
          <w:szCs w:val="28"/>
        </w:rPr>
        <w:t xml:space="preserve">Технологическое содержание дисциплины: </w:t>
      </w:r>
    </w:p>
    <w:p w:rsidR="00225319" w:rsidRPr="0098406D" w:rsidRDefault="00225319" w:rsidP="00225319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98406D">
        <w:rPr>
          <w:b/>
          <w:bCs/>
          <w:sz w:val="28"/>
          <w:szCs w:val="28"/>
        </w:rPr>
        <w:t>Метод «круглого стола»</w:t>
      </w:r>
      <w:r w:rsidRPr="0098406D">
        <w:rPr>
          <w:sz w:val="28"/>
          <w:szCs w:val="28"/>
        </w:rPr>
        <w:t xml:space="preserve"> выступает, прежде всего, как форма организации обмена мнениями. В ходе «круглого стола» его участники не просто выступают с докладами по какому-то вопросу, но и обмениваются репликами, уточняют позиции друг друга.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 Как правило, «круглый стол» проходит следующим образом: участники выступают с докладами, а после этого проводится их обсуждение. В «круглом столе» принимают участие докладчики, модератор (ведущий). Модератор принимает в заседании относительно скромное участие – распределяет время выступлений, предоставляет слово участникам обсуждения. Этот метод предполагает проведение учебных семинаров, учебных дискуссий, встреч со специалистами предприятий и организа</w:t>
      </w:r>
      <w:r w:rsidRPr="0098406D">
        <w:rPr>
          <w:sz w:val="28"/>
          <w:szCs w:val="28"/>
        </w:rPr>
        <w:softHyphen/>
        <w:t xml:space="preserve">ций на принципах коллективного обсуждения ситуаций, проблем в форме диалога между слушателями. «Круглый стол» позволяет каждому участнику высказать своё мнение по затронутой   проблеме. Он способствует выработке у магистрантов умения спорить, активно отстаивать свою позицию, аргументировано защищать её, прислушиваясь при этом к мнению своих оппонентов. Роль преподавателя заключается в том, чтобы координировать процесс обсуждения проблемы, не позволять слушателям конфликтовать между собой, </w:t>
      </w:r>
      <w:r w:rsidRPr="0098406D">
        <w:rPr>
          <w:sz w:val="28"/>
          <w:szCs w:val="28"/>
          <w:lang w:val="kk-KZ"/>
        </w:rPr>
        <w:t>обеспеч</w:t>
      </w:r>
      <w:proofErr w:type="spellStart"/>
      <w:r w:rsidRPr="0098406D">
        <w:rPr>
          <w:sz w:val="28"/>
          <w:szCs w:val="28"/>
        </w:rPr>
        <w:t>ивая</w:t>
      </w:r>
      <w:proofErr w:type="spellEnd"/>
      <w:r w:rsidRPr="0098406D">
        <w:rPr>
          <w:sz w:val="28"/>
          <w:szCs w:val="28"/>
        </w:rPr>
        <w:t xml:space="preserve"> достижения позитивных результатов в выработке решений. 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b/>
          <w:bCs/>
          <w:sz w:val="28"/>
          <w:szCs w:val="28"/>
        </w:rPr>
        <w:t>Конспект</w:t>
      </w:r>
      <w:r w:rsidRPr="0098406D">
        <w:rPr>
          <w:bCs/>
          <w:sz w:val="28"/>
          <w:szCs w:val="28"/>
        </w:rPr>
        <w:t xml:space="preserve"> </w:t>
      </w:r>
      <w:r w:rsidRPr="0098406D">
        <w:rPr>
          <w:sz w:val="28"/>
          <w:szCs w:val="28"/>
        </w:rPr>
        <w:t xml:space="preserve">– наиболее универсальный вид записей в сравнении с другими формами. При написании конспекта необходимо стремиться к форме связного пересказа прочитанного, но делать это не в ущерб другим, более важным качествам конспекта – ясности и краткости. Связующим звеном при составлении конспекта должна быть внутренняя логика изложения, которую не следует заменять пространными словесными переходами. При конспектировании исходят из главной идеи текста, соотнеся с ней содержание каждой из выделяемых частей, сжато фиксируя наиболее ценные компоненты содержания, а также опоры для запоминания (собственные наименования, даты, некоторые термины, символы и пр.). С другой стороны, конспекты при своей обязательной краткости содержат не только основные положения и выводы, но и факты, доказательства, примеры. Ясно, что утверждение, </w:t>
      </w:r>
      <w:r w:rsidRPr="0098406D">
        <w:rPr>
          <w:sz w:val="28"/>
          <w:szCs w:val="28"/>
        </w:rPr>
        <w:lastRenderedPageBreak/>
        <w:t xml:space="preserve">неподкрепленное фактом или примером, будет менее убедительным и труднее запоминается. Поэтому, составляя конспект, необходимо записать не только основные положения. Не стоит бояться повторений, если они по-новому подводят к вопросу или, в дополнение, более выразительно освещают его. В конспекте может быть отражено отношение пишущего к литературному источнику. Однако при этом следует излагать текст таким образом, чтобы можно было впоследствии легко понять, где трактовка вопроса авторская, а где ваша личная. Конспекты условно можно разделить на четыре типа: </w:t>
      </w:r>
    </w:p>
    <w:p w:rsidR="00225319" w:rsidRPr="0098406D" w:rsidRDefault="00225319" w:rsidP="0022531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плановые</w:t>
      </w:r>
    </w:p>
    <w:p w:rsidR="00225319" w:rsidRPr="0098406D" w:rsidRDefault="00225319" w:rsidP="0022531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текстуальные</w:t>
      </w:r>
    </w:p>
    <w:p w:rsidR="00225319" w:rsidRPr="0098406D" w:rsidRDefault="00225319" w:rsidP="0022531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свободные</w:t>
      </w:r>
    </w:p>
    <w:p w:rsidR="00225319" w:rsidRPr="0098406D" w:rsidRDefault="00225319" w:rsidP="0022531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тематические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b/>
          <w:bCs/>
          <w:sz w:val="28"/>
          <w:szCs w:val="28"/>
        </w:rPr>
        <w:t>Презентации</w:t>
      </w:r>
      <w:r w:rsidRPr="0098406D">
        <w:rPr>
          <w:bCs/>
          <w:sz w:val="28"/>
          <w:szCs w:val="28"/>
        </w:rPr>
        <w:t xml:space="preserve"> </w:t>
      </w:r>
      <w:r w:rsidRPr="0098406D">
        <w:rPr>
          <w:sz w:val="28"/>
          <w:szCs w:val="28"/>
        </w:rPr>
        <w:t xml:space="preserve">это - эффектный и комфортный способ привлечь внимание аудитории к результатам исследования. 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bCs/>
          <w:sz w:val="28"/>
          <w:szCs w:val="28"/>
        </w:rPr>
        <w:t>Предметом презентации</w:t>
      </w:r>
      <w:r w:rsidRPr="0098406D">
        <w:rPr>
          <w:sz w:val="28"/>
          <w:szCs w:val="28"/>
        </w:rPr>
        <w:t xml:space="preserve"> могут быть достижения магистранта. Презентация может быть приложением к сложной и наукоемкой продукции. В любом случае, презентация – возможность сделать информацию более наглядной, "оживить ее". </w:t>
      </w:r>
      <w:r w:rsidRPr="0098406D">
        <w:rPr>
          <w:bCs/>
          <w:sz w:val="28"/>
          <w:szCs w:val="28"/>
        </w:rPr>
        <w:t>Умение проводить презентации</w:t>
      </w:r>
      <w:r w:rsidRPr="0098406D">
        <w:rPr>
          <w:sz w:val="28"/>
          <w:szCs w:val="28"/>
        </w:rPr>
        <w:t xml:space="preserve"> – необходимый навык </w:t>
      </w:r>
      <w:proofErr w:type="gramStart"/>
      <w:r w:rsidRPr="0098406D">
        <w:rPr>
          <w:sz w:val="28"/>
          <w:szCs w:val="28"/>
        </w:rPr>
        <w:t>для людей</w:t>
      </w:r>
      <w:proofErr w:type="gramEnd"/>
      <w:r w:rsidRPr="0098406D">
        <w:rPr>
          <w:sz w:val="28"/>
          <w:szCs w:val="28"/>
        </w:rPr>
        <w:t xml:space="preserve"> ведущих активный, публичный образ жизни. 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98406D">
        <w:rPr>
          <w:b/>
          <w:bCs/>
          <w:sz w:val="28"/>
          <w:szCs w:val="28"/>
        </w:rPr>
        <w:t>Колло́квиум</w:t>
      </w:r>
      <w:proofErr w:type="spellEnd"/>
      <w:r w:rsidRPr="0098406D">
        <w:rPr>
          <w:b/>
          <w:sz w:val="28"/>
          <w:szCs w:val="28"/>
        </w:rPr>
        <w:t>:</w:t>
      </w:r>
      <w:r w:rsidRPr="0098406D">
        <w:rPr>
          <w:sz w:val="28"/>
          <w:szCs w:val="28"/>
        </w:rPr>
        <w:t xml:space="preserve"> (</w:t>
      </w:r>
      <w:hyperlink r:id="rId5" w:history="1">
        <w:r w:rsidRPr="0098406D">
          <w:rPr>
            <w:rStyle w:val="a5"/>
            <w:sz w:val="28"/>
            <w:szCs w:val="28"/>
          </w:rPr>
          <w:t>лат.</w:t>
        </w:r>
      </w:hyperlink>
      <w:r w:rsidRPr="0098406D">
        <w:rPr>
          <w:sz w:val="28"/>
          <w:szCs w:val="28"/>
        </w:rPr>
        <w:t> </w:t>
      </w:r>
      <w:proofErr w:type="spellStart"/>
      <w:r w:rsidRPr="0098406D">
        <w:rPr>
          <w:i/>
          <w:iCs/>
          <w:sz w:val="28"/>
          <w:szCs w:val="28"/>
        </w:rPr>
        <w:t>colloquium</w:t>
      </w:r>
      <w:proofErr w:type="spellEnd"/>
      <w:r w:rsidRPr="0098406D">
        <w:rPr>
          <w:sz w:val="28"/>
          <w:szCs w:val="28"/>
        </w:rPr>
        <w:t xml:space="preserve"> - разговор, беседа</w:t>
      </w:r>
      <w:r w:rsidRPr="0098406D">
        <w:rPr>
          <w:sz w:val="28"/>
          <w:szCs w:val="28"/>
          <w:lang w:val="kk-KZ"/>
        </w:rPr>
        <w:t xml:space="preserve">, </w:t>
      </w:r>
      <w:r w:rsidRPr="0098406D">
        <w:rPr>
          <w:sz w:val="28"/>
          <w:szCs w:val="28"/>
        </w:rPr>
        <w:t xml:space="preserve">собрание) — научные собрания, целью которых является слушание и обсуждение </w:t>
      </w:r>
      <w:hyperlink r:id="rId6" w:history="1">
        <w:r w:rsidRPr="0098406D">
          <w:rPr>
            <w:rStyle w:val="a5"/>
            <w:sz w:val="28"/>
            <w:szCs w:val="28"/>
          </w:rPr>
          <w:t>докладов</w:t>
        </w:r>
      </w:hyperlink>
      <w:r w:rsidRPr="0098406D">
        <w:rPr>
          <w:sz w:val="28"/>
          <w:szCs w:val="28"/>
        </w:rPr>
        <w:t xml:space="preserve">. А </w:t>
      </w:r>
      <w:proofErr w:type="gramStart"/>
      <w:r w:rsidRPr="0098406D">
        <w:rPr>
          <w:sz w:val="28"/>
          <w:szCs w:val="28"/>
        </w:rPr>
        <w:t>так же</w:t>
      </w:r>
      <w:proofErr w:type="gramEnd"/>
      <w:r w:rsidRPr="0098406D">
        <w:rPr>
          <w:sz w:val="28"/>
          <w:szCs w:val="28"/>
        </w:rPr>
        <w:t xml:space="preserve"> </w:t>
      </w:r>
      <w:proofErr w:type="spellStart"/>
      <w:r w:rsidRPr="0098406D">
        <w:rPr>
          <w:sz w:val="28"/>
          <w:szCs w:val="28"/>
        </w:rPr>
        <w:t>колло́квиум</w:t>
      </w:r>
      <w:proofErr w:type="spellEnd"/>
      <w:r w:rsidRPr="0098406D">
        <w:rPr>
          <w:sz w:val="28"/>
          <w:szCs w:val="28"/>
        </w:rPr>
        <w:t xml:space="preserve"> – форма проверки и оценивания знаний учащихся в системе </w:t>
      </w:r>
      <w:hyperlink r:id="rId7" w:history="1">
        <w:r w:rsidRPr="0098406D">
          <w:rPr>
            <w:rStyle w:val="a5"/>
            <w:sz w:val="28"/>
            <w:szCs w:val="28"/>
          </w:rPr>
          <w:t>образования</w:t>
        </w:r>
      </w:hyperlink>
      <w:r w:rsidRPr="0098406D">
        <w:rPr>
          <w:sz w:val="28"/>
          <w:szCs w:val="28"/>
        </w:rPr>
        <w:t xml:space="preserve">, преимущественно в </w:t>
      </w:r>
      <w:hyperlink r:id="rId8" w:history="1">
        <w:r w:rsidRPr="0098406D">
          <w:rPr>
            <w:rStyle w:val="a5"/>
            <w:sz w:val="28"/>
            <w:szCs w:val="28"/>
          </w:rPr>
          <w:t>вузах</w:t>
        </w:r>
      </w:hyperlink>
      <w:r w:rsidRPr="0098406D">
        <w:rPr>
          <w:sz w:val="28"/>
          <w:szCs w:val="28"/>
        </w:rPr>
        <w:t>. Как правило, представляет собой мини-</w:t>
      </w:r>
      <w:hyperlink r:id="rId9" w:history="1">
        <w:r w:rsidRPr="0098406D">
          <w:rPr>
            <w:rStyle w:val="a5"/>
            <w:sz w:val="28"/>
            <w:szCs w:val="28"/>
          </w:rPr>
          <w:t>экзамен</w:t>
        </w:r>
      </w:hyperlink>
      <w:r w:rsidRPr="0098406D">
        <w:rPr>
          <w:sz w:val="28"/>
          <w:szCs w:val="28"/>
        </w:rPr>
        <w:t xml:space="preserve">, проводимый в середине </w:t>
      </w:r>
      <w:hyperlink r:id="rId10" w:history="1">
        <w:r w:rsidRPr="0098406D">
          <w:rPr>
            <w:rStyle w:val="a5"/>
            <w:sz w:val="28"/>
            <w:szCs w:val="28"/>
          </w:rPr>
          <w:t>семестра</w:t>
        </w:r>
      </w:hyperlink>
      <w:r w:rsidRPr="0098406D">
        <w:rPr>
          <w:sz w:val="28"/>
          <w:szCs w:val="28"/>
        </w:rPr>
        <w:t xml:space="preserve"> и имеющий целью уменьшить список тем, выносимых на основной экзамен. В ходе коллоквиума могут также проверяться проекты, рефераты и другие письменные работы учащихся. Оценка, полученная на коллоквиуме, может влиять на оценку основного экзамена. В содержание коллоквиума входят 2 практические задачи и 2 кратких теоретических </w:t>
      </w:r>
      <w:proofErr w:type="spellStart"/>
      <w:r w:rsidRPr="0098406D">
        <w:rPr>
          <w:sz w:val="28"/>
          <w:szCs w:val="28"/>
        </w:rPr>
        <w:t>вопроса.тЗа</w:t>
      </w:r>
      <w:proofErr w:type="spellEnd"/>
      <w:r w:rsidRPr="0098406D">
        <w:rPr>
          <w:sz w:val="28"/>
          <w:szCs w:val="28"/>
        </w:rPr>
        <w:t xml:space="preserve"> ответы по основной части коллоквиума магистрант может набрать баллы, предусмотренные для оценки решений практических задач для оценки ответов на теоретические вопросы. В формировании финальной оценки участвуют непосредственно баллы, полученные за коллоквиум.</w:t>
      </w:r>
    </w:p>
    <w:p w:rsidR="00225319" w:rsidRPr="0098406D" w:rsidRDefault="00225319" w:rsidP="00225319">
      <w:pPr>
        <w:pStyle w:val="a3"/>
        <w:spacing w:after="0"/>
        <w:jc w:val="both"/>
        <w:rPr>
          <w:b/>
          <w:bCs/>
          <w:i/>
          <w:iCs/>
          <w:sz w:val="28"/>
          <w:szCs w:val="28"/>
        </w:rPr>
      </w:pPr>
      <w:r w:rsidRPr="0098406D">
        <w:rPr>
          <w:b/>
          <w:bCs/>
          <w:sz w:val="28"/>
          <w:szCs w:val="28"/>
        </w:rPr>
        <w:t>Проект</w:t>
      </w:r>
      <w:r w:rsidRPr="0098406D">
        <w:rPr>
          <w:sz w:val="28"/>
          <w:szCs w:val="28"/>
        </w:rPr>
        <w:t xml:space="preserve"> определяется как </w:t>
      </w:r>
      <w:r w:rsidRPr="0098406D">
        <w:rPr>
          <w:i/>
          <w:iCs/>
          <w:sz w:val="28"/>
          <w:szCs w:val="28"/>
        </w:rPr>
        <w:t>временное усилие, предпринятое для создания уникального продукта или услуги</w:t>
      </w:r>
      <w:r w:rsidRPr="0098406D">
        <w:rPr>
          <w:sz w:val="28"/>
          <w:szCs w:val="28"/>
        </w:rPr>
        <w:t xml:space="preserve">. Метод проектов создает естественные и более эффективные условия для формирования как коммуникативной, так и профессиональной компетенции будущего специалиста. У обучаемых формируются умения самостоятельно добывать </w:t>
      </w:r>
      <w:proofErr w:type="gramStart"/>
      <w:r w:rsidRPr="0098406D">
        <w:rPr>
          <w:sz w:val="28"/>
          <w:szCs w:val="28"/>
        </w:rPr>
        <w:t>необходимые  знания</w:t>
      </w:r>
      <w:proofErr w:type="gramEnd"/>
      <w:r w:rsidRPr="0098406D">
        <w:rPr>
          <w:sz w:val="28"/>
          <w:szCs w:val="28"/>
        </w:rPr>
        <w:t xml:space="preserve">, рассуждать, выдвигать гипотезы, доказывать, лаконично излагать свою точку зрения. В разработке проектов предусматривается сочетание индивидуальной и коллективной форм работы. Эффективность использования метода проектов во многом зависит от роли преподавателя в этом процесс. Оказывая помощь на всех этапах подготовки проекта, преподаватель должен выступать в роли такого же участника составления проекта, как и остальные, ненавязчиво (и незаметно) подсказывая свои идеи, управляя процессом подготовки и в то же </w:t>
      </w:r>
      <w:r w:rsidRPr="0098406D">
        <w:rPr>
          <w:sz w:val="28"/>
          <w:szCs w:val="28"/>
        </w:rPr>
        <w:lastRenderedPageBreak/>
        <w:t xml:space="preserve">время, не подавляя инициативы и самостоятельности. </w:t>
      </w:r>
      <w:r w:rsidRPr="0098406D">
        <w:rPr>
          <w:bCs/>
          <w:sz w:val="28"/>
          <w:szCs w:val="28"/>
        </w:rPr>
        <w:t>Предварительная подготовка начинается с выбора темы проекта.</w:t>
      </w:r>
      <w:r w:rsidRPr="0098406D">
        <w:rPr>
          <w:b/>
          <w:bCs/>
          <w:sz w:val="28"/>
          <w:szCs w:val="28"/>
        </w:rPr>
        <w:t xml:space="preserve">  </w:t>
      </w:r>
      <w:r w:rsidRPr="0098406D">
        <w:rPr>
          <w:sz w:val="28"/>
          <w:szCs w:val="28"/>
        </w:rPr>
        <w:t xml:space="preserve">Тема может быть выбрана самими магистрантами или незаметно подсказана преподавателем. Обсуждаются следующие вопросы: какие проблемы могут </w:t>
      </w:r>
      <w:proofErr w:type="gramStart"/>
      <w:r w:rsidRPr="0098406D">
        <w:rPr>
          <w:sz w:val="28"/>
          <w:szCs w:val="28"/>
        </w:rPr>
        <w:t>быть  затронуты</w:t>
      </w:r>
      <w:proofErr w:type="gramEnd"/>
      <w:r w:rsidRPr="0098406D">
        <w:rPr>
          <w:sz w:val="28"/>
          <w:szCs w:val="28"/>
        </w:rPr>
        <w:t xml:space="preserve"> при обсуждении этой темы? Какие из проблем представляются более, а какие – менее интересными? Какую информацию, из каких областей знания им потребуется собрать при разработке этого проекта? </w:t>
      </w:r>
      <w:r w:rsidRPr="0098406D">
        <w:rPr>
          <w:bCs/>
          <w:sz w:val="28"/>
          <w:szCs w:val="28"/>
        </w:rPr>
        <w:t>Разработка основных задач проекта:</w:t>
      </w:r>
      <w:r w:rsidRPr="0098406D">
        <w:rPr>
          <w:b/>
          <w:bCs/>
          <w:sz w:val="28"/>
          <w:szCs w:val="28"/>
        </w:rPr>
        <w:t xml:space="preserve"> </w:t>
      </w:r>
      <w:r w:rsidRPr="0098406D">
        <w:rPr>
          <w:sz w:val="28"/>
          <w:szCs w:val="28"/>
        </w:rPr>
        <w:t xml:space="preserve">а) формулировка основных задач проекта, выбор средств и видов деятельности для решения поставленных задач, определение форм проведения промежуточных и конечных итогов исследования (подборка иллюстраций для показа, альбомы, лозунги, брошюры, плакаты, отчеты, доклады, статьи и др.), распределение обучаемых по группам для разработки основных задач проекта; б)  сбор необходимой информации: отбор и изучение текстового материала, использование методов анкетирования, интервью, беседы; подборка видеофильмов, слайдов, кассет и других наглядных материалов, отбор и изучение дополнительного, необходимого для разработки проекта, языкового и речевого материала. </w:t>
      </w:r>
      <w:r w:rsidRPr="0098406D">
        <w:rPr>
          <w:bCs/>
          <w:sz w:val="28"/>
          <w:szCs w:val="28"/>
        </w:rPr>
        <w:t>Презентация и защита проекта: в</w:t>
      </w:r>
      <w:r w:rsidRPr="0098406D">
        <w:rPr>
          <w:sz w:val="28"/>
          <w:szCs w:val="28"/>
        </w:rPr>
        <w:t xml:space="preserve">ыступление оратора, представление результатов проектной работы, демонстрация иллюстративного материала. Вопросы. Ответы с развернутой аргументацией, обсуждение (дискуссия). </w:t>
      </w:r>
      <w:r w:rsidRPr="0098406D">
        <w:rPr>
          <w:bCs/>
          <w:sz w:val="28"/>
          <w:szCs w:val="28"/>
        </w:rPr>
        <w:t>Оценка проектной работы</w:t>
      </w:r>
      <w:r w:rsidRPr="0098406D">
        <w:rPr>
          <w:b/>
          <w:bCs/>
          <w:sz w:val="28"/>
          <w:szCs w:val="28"/>
        </w:rPr>
        <w:t xml:space="preserve"> </w:t>
      </w:r>
      <w:r w:rsidRPr="0098406D">
        <w:rPr>
          <w:sz w:val="28"/>
          <w:szCs w:val="28"/>
        </w:rPr>
        <w:t xml:space="preserve">(ее результатов) может проводиться специально выбранным и подготовленным жюри. При оценке следует принимать во внимание следующее: </w:t>
      </w:r>
      <w:proofErr w:type="gramStart"/>
      <w:r w:rsidRPr="0098406D">
        <w:rPr>
          <w:sz w:val="28"/>
          <w:szCs w:val="28"/>
        </w:rPr>
        <w:t>а)  презентация</w:t>
      </w:r>
      <w:proofErr w:type="gramEnd"/>
      <w:r w:rsidRPr="0098406D">
        <w:rPr>
          <w:sz w:val="28"/>
          <w:szCs w:val="28"/>
        </w:rPr>
        <w:t xml:space="preserve"> проекта: решение главной задачи, эффективность использованных приемов, логичность изложения; б)  качество иллюстративного материала; в)  языковая корректность; г) умение защитить проект, т.е. умение аргументированно изложить  свою точку зрения и отстоять ее.</w:t>
      </w:r>
    </w:p>
    <w:p w:rsidR="00225319" w:rsidRPr="0098406D" w:rsidRDefault="00225319" w:rsidP="00225319">
      <w:pPr>
        <w:shd w:val="clear" w:color="auto" w:fill="FFFFFF"/>
        <w:jc w:val="both"/>
        <w:rPr>
          <w:b/>
          <w:bCs/>
          <w:iCs/>
          <w:sz w:val="28"/>
          <w:szCs w:val="28"/>
        </w:rPr>
      </w:pPr>
      <w:r w:rsidRPr="0098406D">
        <w:rPr>
          <w:b/>
          <w:bCs/>
          <w:iCs/>
          <w:sz w:val="28"/>
          <w:szCs w:val="28"/>
        </w:rPr>
        <w:t>Дискуссия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bCs/>
          <w:i/>
          <w:iCs/>
          <w:sz w:val="28"/>
          <w:szCs w:val="28"/>
        </w:rPr>
        <w:t>Цель дискуссии</w:t>
      </w:r>
      <w:r w:rsidRPr="0098406D">
        <w:rPr>
          <w:bCs/>
          <w:i/>
          <w:iCs/>
          <w:sz w:val="28"/>
          <w:szCs w:val="28"/>
          <w:lang w:val="kk-KZ"/>
        </w:rPr>
        <w:t>:</w:t>
      </w:r>
      <w:r w:rsidRPr="0098406D">
        <w:rPr>
          <w:sz w:val="28"/>
          <w:szCs w:val="28"/>
          <w:lang w:val="kk-KZ"/>
        </w:rPr>
        <w:t xml:space="preserve"> </w:t>
      </w:r>
    </w:p>
    <w:p w:rsidR="00225319" w:rsidRPr="0098406D" w:rsidRDefault="00225319" w:rsidP="00225319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Пробудить интерес участников дискуссии к определенным темам и проблемам.</w:t>
      </w:r>
    </w:p>
    <w:p w:rsidR="00225319" w:rsidRPr="0098406D" w:rsidRDefault="00225319" w:rsidP="00225319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Служить для выяснения возможных точек зрения.</w:t>
      </w:r>
      <w:r w:rsidRPr="0098406D">
        <w:rPr>
          <w:bCs/>
          <w:i/>
          <w:iCs/>
          <w:sz w:val="28"/>
          <w:szCs w:val="28"/>
          <w:lang w:val="kk-KZ"/>
        </w:rPr>
        <w:t xml:space="preserve"> 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bCs/>
          <w:i/>
          <w:iCs/>
          <w:sz w:val="28"/>
          <w:szCs w:val="28"/>
          <w:lang w:val="kk-KZ"/>
        </w:rPr>
        <w:t>Ход дискуссии:</w:t>
      </w:r>
      <w:r w:rsidRPr="0098406D">
        <w:rPr>
          <w:bCs/>
          <w:sz w:val="28"/>
          <w:szCs w:val="28"/>
          <w:lang w:val="kk-KZ"/>
        </w:rPr>
        <w:t xml:space="preserve"> </w:t>
      </w:r>
    </w:p>
    <w:p w:rsidR="00225319" w:rsidRPr="0098406D" w:rsidRDefault="00225319" w:rsidP="00225319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bCs/>
          <w:sz w:val="28"/>
          <w:szCs w:val="28"/>
          <w:lang w:val="kk-KZ"/>
        </w:rPr>
        <w:t>Открытие дискуссии преподавателям или ведущим магистрантом:</w:t>
      </w:r>
      <w:r w:rsidRPr="0098406D">
        <w:rPr>
          <w:sz w:val="28"/>
          <w:szCs w:val="28"/>
          <w:lang w:val="kk-KZ"/>
        </w:rPr>
        <w:t xml:space="preserve"> </w:t>
      </w:r>
    </w:p>
    <w:p w:rsidR="00225319" w:rsidRPr="0098406D" w:rsidRDefault="00225319" w:rsidP="00225319">
      <w:pPr>
        <w:numPr>
          <w:ilvl w:val="1"/>
          <w:numId w:val="5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Объяснение цели занятия и обсуждаемой тематики. Приглашение к выступлению;</w:t>
      </w:r>
    </w:p>
    <w:p w:rsidR="00225319" w:rsidRPr="0098406D" w:rsidRDefault="00225319" w:rsidP="00225319">
      <w:pPr>
        <w:numPr>
          <w:ilvl w:val="1"/>
          <w:numId w:val="5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Дискуссию можно начать с прослушивания докладов;</w:t>
      </w:r>
    </w:p>
    <w:p w:rsidR="00225319" w:rsidRPr="0098406D" w:rsidRDefault="00225319" w:rsidP="00225319">
      <w:pPr>
        <w:numPr>
          <w:ilvl w:val="1"/>
          <w:numId w:val="5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Необходим хотя бы одинь альтернативный вопрос;</w:t>
      </w:r>
    </w:p>
    <w:p w:rsidR="00225319" w:rsidRPr="0098406D" w:rsidRDefault="00225319" w:rsidP="00225319">
      <w:pPr>
        <w:numPr>
          <w:ilvl w:val="1"/>
          <w:numId w:val="5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Предлагаются 3-5 аргументов в защиту как положительного, так и отрррицательного ответа;</w:t>
      </w:r>
    </w:p>
    <w:p w:rsidR="00225319" w:rsidRPr="0098406D" w:rsidRDefault="00225319" w:rsidP="00225319">
      <w:pPr>
        <w:numPr>
          <w:ilvl w:val="1"/>
          <w:numId w:val="5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Участники задают вопросы, высказывают свое мнение, вносят деловые предложения;</w:t>
      </w:r>
    </w:p>
    <w:p w:rsidR="00225319" w:rsidRPr="0098406D" w:rsidRDefault="00225319" w:rsidP="00225319">
      <w:pPr>
        <w:numPr>
          <w:ilvl w:val="1"/>
          <w:numId w:val="5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Затем обсуждают все «за» и «против» и приходят к заключению.</w:t>
      </w:r>
      <w:r w:rsidRPr="0098406D">
        <w:rPr>
          <w:bCs/>
          <w:sz w:val="28"/>
          <w:szCs w:val="28"/>
          <w:lang w:val="kk-KZ"/>
        </w:rPr>
        <w:t xml:space="preserve"> </w:t>
      </w:r>
    </w:p>
    <w:p w:rsidR="00225319" w:rsidRPr="0098406D" w:rsidRDefault="00225319" w:rsidP="00225319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bCs/>
          <w:sz w:val="28"/>
          <w:szCs w:val="28"/>
          <w:lang w:val="kk-KZ"/>
        </w:rPr>
        <w:t>Положительные стороны дискуссии:</w:t>
      </w:r>
      <w:r w:rsidRPr="0098406D">
        <w:rPr>
          <w:sz w:val="28"/>
          <w:szCs w:val="28"/>
          <w:lang w:val="kk-KZ"/>
        </w:rPr>
        <w:t xml:space="preserve"> </w:t>
      </w:r>
    </w:p>
    <w:p w:rsidR="00225319" w:rsidRPr="0098406D" w:rsidRDefault="00225319" w:rsidP="00225319">
      <w:pPr>
        <w:numPr>
          <w:ilvl w:val="1"/>
          <w:numId w:val="5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Проблемы могут освещаться со всех сторон;</w:t>
      </w:r>
    </w:p>
    <w:p w:rsidR="00225319" w:rsidRPr="0098406D" w:rsidRDefault="00225319" w:rsidP="00225319">
      <w:pPr>
        <w:numPr>
          <w:ilvl w:val="1"/>
          <w:numId w:val="5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 xml:space="preserve">Ведущии координирует дискуссию; </w:t>
      </w:r>
    </w:p>
    <w:p w:rsidR="00225319" w:rsidRPr="0098406D" w:rsidRDefault="00225319" w:rsidP="00225319">
      <w:pPr>
        <w:numPr>
          <w:ilvl w:val="1"/>
          <w:numId w:val="5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lastRenderedPageBreak/>
        <w:t>Преподаватель (или ведущий магистрант) обобщает результаты.</w:t>
      </w:r>
      <w:r w:rsidRPr="0098406D">
        <w:rPr>
          <w:sz w:val="28"/>
          <w:szCs w:val="28"/>
        </w:rPr>
        <w:t xml:space="preserve"> </w:t>
      </w:r>
    </w:p>
    <w:p w:rsidR="00225319" w:rsidRPr="0098406D" w:rsidRDefault="00225319" w:rsidP="00225319">
      <w:pPr>
        <w:shd w:val="clear" w:color="auto" w:fill="FFFFFF"/>
        <w:ind w:left="1440"/>
        <w:jc w:val="both"/>
        <w:rPr>
          <w:sz w:val="28"/>
          <w:szCs w:val="28"/>
        </w:rPr>
      </w:pPr>
    </w:p>
    <w:p w:rsidR="00225319" w:rsidRPr="0098406D" w:rsidRDefault="00225319" w:rsidP="00225319">
      <w:pPr>
        <w:shd w:val="clear" w:color="auto" w:fill="FFFFFF"/>
        <w:jc w:val="both"/>
        <w:rPr>
          <w:b/>
          <w:sz w:val="28"/>
          <w:szCs w:val="28"/>
        </w:rPr>
      </w:pPr>
      <w:r w:rsidRPr="0098406D">
        <w:rPr>
          <w:b/>
          <w:bCs/>
          <w:iCs/>
          <w:sz w:val="28"/>
          <w:szCs w:val="28"/>
          <w:lang w:val="kk-KZ"/>
        </w:rPr>
        <w:t>Дебаты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 xml:space="preserve">Если в итоге дискуссии группа разделится на две половины, следует провести дебаты. </w:t>
      </w:r>
      <w:r w:rsidRPr="0098406D">
        <w:rPr>
          <w:bCs/>
          <w:sz w:val="28"/>
          <w:szCs w:val="28"/>
          <w:lang w:val="kk-KZ"/>
        </w:rPr>
        <w:t>Они дают возможность</w:t>
      </w:r>
      <w:r w:rsidRPr="0098406D">
        <w:rPr>
          <w:sz w:val="28"/>
          <w:szCs w:val="28"/>
          <w:lang w:val="kk-KZ"/>
        </w:rPr>
        <w:t>: спорить друг с другом; высказывать различные мнения и подходы.</w:t>
      </w:r>
      <w:r w:rsidRPr="0098406D">
        <w:rPr>
          <w:bCs/>
          <w:sz w:val="28"/>
          <w:szCs w:val="28"/>
          <w:lang w:val="kk-KZ"/>
        </w:rPr>
        <w:t xml:space="preserve"> 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bCs/>
          <w:sz w:val="28"/>
          <w:szCs w:val="28"/>
          <w:lang w:val="kk-KZ"/>
        </w:rPr>
        <w:t xml:space="preserve">     Необходимооое условие хода дебатов:</w:t>
      </w:r>
      <w:r w:rsidRPr="0098406D">
        <w:rPr>
          <w:sz w:val="28"/>
          <w:szCs w:val="28"/>
          <w:lang w:val="kk-KZ"/>
        </w:rPr>
        <w:t xml:space="preserve"> </w:t>
      </w:r>
    </w:p>
    <w:p w:rsidR="00225319" w:rsidRPr="0098406D" w:rsidRDefault="00225319" w:rsidP="00225319">
      <w:pPr>
        <w:numPr>
          <w:ilvl w:val="1"/>
          <w:numId w:val="6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В группах поддерживается каждый, желающий высказаться.</w:t>
      </w:r>
    </w:p>
    <w:p w:rsidR="00225319" w:rsidRPr="0098406D" w:rsidRDefault="00225319" w:rsidP="00225319">
      <w:pPr>
        <w:numPr>
          <w:ilvl w:val="1"/>
          <w:numId w:val="6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Через каждые 15 минут магистранты прекращают дебаты, чтобы записать наиболее убедительные аргументы.</w:t>
      </w:r>
    </w:p>
    <w:p w:rsidR="00225319" w:rsidRPr="0098406D" w:rsidRDefault="00225319" w:rsidP="00225319">
      <w:pPr>
        <w:numPr>
          <w:ilvl w:val="1"/>
          <w:numId w:val="6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Поддерживать атмосферу сотрудничества, а не соревнования.</w:t>
      </w:r>
    </w:p>
    <w:p w:rsidR="00225319" w:rsidRPr="0098406D" w:rsidRDefault="00225319" w:rsidP="00225319">
      <w:pPr>
        <w:numPr>
          <w:ilvl w:val="1"/>
          <w:numId w:val="6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  <w:lang w:val="kk-KZ"/>
        </w:rPr>
        <w:t>В заключении преподаватель суммирует аргументы, предложенные в спорах, обращая внимание на важные моменты и логические доводы.</w:t>
      </w:r>
      <w:r w:rsidRPr="0098406D">
        <w:rPr>
          <w:sz w:val="28"/>
          <w:szCs w:val="28"/>
        </w:rPr>
        <w:t xml:space="preserve"> 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98406D">
        <w:rPr>
          <w:b/>
          <w:sz w:val="28"/>
          <w:szCs w:val="28"/>
        </w:rPr>
        <w:t>Case</w:t>
      </w:r>
      <w:proofErr w:type="spellEnd"/>
      <w:r w:rsidRPr="0098406D">
        <w:rPr>
          <w:b/>
          <w:sz w:val="28"/>
          <w:szCs w:val="28"/>
        </w:rPr>
        <w:t xml:space="preserve"> </w:t>
      </w:r>
      <w:proofErr w:type="spellStart"/>
      <w:r w:rsidRPr="0098406D">
        <w:rPr>
          <w:b/>
          <w:sz w:val="28"/>
          <w:szCs w:val="28"/>
        </w:rPr>
        <w:t>Study</w:t>
      </w:r>
      <w:proofErr w:type="spellEnd"/>
      <w:r w:rsidRPr="0098406D">
        <w:rPr>
          <w:sz w:val="28"/>
          <w:szCs w:val="28"/>
        </w:rPr>
        <w:t xml:space="preserve"> стал одной из основных технологий бизнес-образования. Метод изучения конкретных ситуаций (кейсов) возник в начале XX в. в школе бизнеса Гарвардского университета. Различают «полевые» (основанные на реальном фактическом материале) и «кресельные» (вымышленные) кейсы. Данный метод основан на анализе, разборе реальных или гипотетических ситуаций, конкретных событий, содержащих одну или ряд проблем из практики. Магистрантам предлагается найти эффективный алгоритм структуры в заданной ситуации, приводящий к решению проблем. Чем больше «</w:t>
      </w:r>
      <w:proofErr w:type="gramStart"/>
      <w:r w:rsidRPr="0098406D">
        <w:rPr>
          <w:sz w:val="28"/>
          <w:szCs w:val="28"/>
        </w:rPr>
        <w:t>кейсов»  проанализируют</w:t>
      </w:r>
      <w:proofErr w:type="gramEnd"/>
      <w:r w:rsidRPr="0098406D">
        <w:rPr>
          <w:sz w:val="28"/>
          <w:szCs w:val="28"/>
        </w:rPr>
        <w:t xml:space="preserve"> магистранты, тем больше  накопится готовых схем, применимых в аналогичных обстоятельствах. </w:t>
      </w:r>
      <w:r w:rsidRPr="0098406D">
        <w:rPr>
          <w:bCs/>
          <w:sz w:val="28"/>
          <w:szCs w:val="28"/>
        </w:rPr>
        <w:t xml:space="preserve">Задача магистрантов </w:t>
      </w:r>
      <w:r w:rsidRPr="0098406D">
        <w:rPr>
          <w:sz w:val="28"/>
          <w:szCs w:val="28"/>
        </w:rPr>
        <w:t>– оценить ситуацию, проанализировать её, сформулиро</w:t>
      </w:r>
      <w:r w:rsidRPr="0098406D">
        <w:rPr>
          <w:sz w:val="28"/>
          <w:szCs w:val="28"/>
        </w:rPr>
        <w:softHyphen/>
        <w:t xml:space="preserve">вать проблему, предложить альтернативные способы её решения </w:t>
      </w:r>
      <w:r w:rsidRPr="0098406D">
        <w:rPr>
          <w:sz w:val="28"/>
          <w:szCs w:val="28"/>
          <w:lang w:val="kk-KZ"/>
        </w:rPr>
        <w:t>и выб</w:t>
      </w:r>
      <w:proofErr w:type="spellStart"/>
      <w:r w:rsidRPr="0098406D">
        <w:rPr>
          <w:sz w:val="28"/>
          <w:szCs w:val="28"/>
        </w:rPr>
        <w:t>рат</w:t>
      </w:r>
      <w:proofErr w:type="spellEnd"/>
      <w:r w:rsidRPr="0098406D">
        <w:rPr>
          <w:sz w:val="28"/>
          <w:szCs w:val="28"/>
          <w:lang w:val="kk-KZ"/>
        </w:rPr>
        <w:t>ь луч</w:t>
      </w:r>
      <w:proofErr w:type="spellStart"/>
      <w:r w:rsidRPr="0098406D">
        <w:rPr>
          <w:sz w:val="28"/>
          <w:szCs w:val="28"/>
        </w:rPr>
        <w:t>ший</w:t>
      </w:r>
      <w:proofErr w:type="spellEnd"/>
      <w:r w:rsidRPr="0098406D">
        <w:rPr>
          <w:sz w:val="28"/>
          <w:szCs w:val="28"/>
        </w:rPr>
        <w:t xml:space="preserve"> из этих способов. </w:t>
      </w:r>
      <w:proofErr w:type="spellStart"/>
      <w:r w:rsidRPr="0098406D">
        <w:rPr>
          <w:bCs/>
          <w:sz w:val="28"/>
          <w:szCs w:val="28"/>
        </w:rPr>
        <w:t>Це</w:t>
      </w:r>
      <w:proofErr w:type="spellEnd"/>
      <w:r w:rsidRPr="0098406D">
        <w:rPr>
          <w:bCs/>
          <w:sz w:val="28"/>
          <w:szCs w:val="28"/>
          <w:lang w:val="kk-KZ"/>
        </w:rPr>
        <w:t xml:space="preserve">ль </w:t>
      </w:r>
      <w:r w:rsidRPr="0098406D">
        <w:rPr>
          <w:bCs/>
          <w:sz w:val="28"/>
          <w:szCs w:val="28"/>
        </w:rPr>
        <w:t>кейс-мет</w:t>
      </w:r>
      <w:r w:rsidRPr="0098406D">
        <w:rPr>
          <w:bCs/>
          <w:sz w:val="28"/>
          <w:szCs w:val="28"/>
          <w:lang w:val="kk-KZ"/>
        </w:rPr>
        <w:t>о</w:t>
      </w:r>
      <w:r w:rsidRPr="0098406D">
        <w:rPr>
          <w:bCs/>
          <w:sz w:val="28"/>
          <w:szCs w:val="28"/>
        </w:rPr>
        <w:t>да</w:t>
      </w:r>
      <w:r w:rsidRPr="0098406D">
        <w:rPr>
          <w:sz w:val="28"/>
          <w:szCs w:val="28"/>
        </w:rPr>
        <w:t xml:space="preserve"> </w:t>
      </w:r>
      <w:r w:rsidRPr="0098406D">
        <w:rPr>
          <w:sz w:val="28"/>
          <w:szCs w:val="28"/>
          <w:lang w:val="kk-KZ"/>
        </w:rPr>
        <w:t xml:space="preserve">– </w:t>
      </w:r>
      <w:r w:rsidRPr="0098406D">
        <w:rPr>
          <w:sz w:val="28"/>
          <w:szCs w:val="28"/>
        </w:rPr>
        <w:t>научить магистрантов анализировать информацию, формулировать проблему, выбирать альтернативные способы решения, оценивать их, находить приемлемый вариант и составлять программу действий.</w:t>
      </w:r>
      <w:r w:rsidRPr="0098406D">
        <w:rPr>
          <w:sz w:val="28"/>
          <w:szCs w:val="28"/>
          <w:lang w:val="kk-KZ"/>
        </w:rPr>
        <w:t xml:space="preserve"> </w:t>
      </w:r>
      <w:r w:rsidRPr="0098406D">
        <w:rPr>
          <w:sz w:val="28"/>
          <w:szCs w:val="28"/>
        </w:rPr>
        <w:t xml:space="preserve">Занятия с использованием кейс-метода рекомендуется проводить в две стадии. </w:t>
      </w:r>
    </w:p>
    <w:p w:rsidR="00225319" w:rsidRPr="0098406D" w:rsidRDefault="00225319" w:rsidP="00225319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bCs/>
          <w:sz w:val="28"/>
          <w:szCs w:val="28"/>
        </w:rPr>
        <w:t>Стадия</w:t>
      </w:r>
      <w:r w:rsidRPr="0098406D">
        <w:rPr>
          <w:bCs/>
          <w:sz w:val="28"/>
          <w:szCs w:val="28"/>
          <w:lang w:val="kk-KZ"/>
        </w:rPr>
        <w:t xml:space="preserve"> 1</w:t>
      </w:r>
      <w:r w:rsidRPr="0098406D">
        <w:rPr>
          <w:bCs/>
          <w:sz w:val="28"/>
          <w:szCs w:val="28"/>
        </w:rPr>
        <w:t>.</w:t>
      </w:r>
      <w:r w:rsidRPr="0098406D">
        <w:rPr>
          <w:sz w:val="28"/>
          <w:szCs w:val="28"/>
        </w:rPr>
        <w:t xml:space="preserve">  Участникам выдается кейс и предоставляется    достаточное количество времени для прочтения и осмысления материала. Для стимулирования дискуссии преподаватель может предложить участникам вопросы.</w:t>
      </w:r>
    </w:p>
    <w:p w:rsidR="00225319" w:rsidRPr="0098406D" w:rsidRDefault="00225319" w:rsidP="00225319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bCs/>
          <w:sz w:val="28"/>
          <w:szCs w:val="28"/>
        </w:rPr>
        <w:t>Стадия 2.</w:t>
      </w:r>
      <w:r w:rsidRPr="0098406D">
        <w:rPr>
          <w:sz w:val="28"/>
          <w:szCs w:val="28"/>
        </w:rPr>
        <w:t xml:space="preserve"> Преподаватель предлагает участникам обсудить кейс. Магистранты должны ответить на вопросы ведущего или высказать своё мнением о том, какое решение они считают правильным. Ответы и содержащиеся в них выводы должны быть логически обоснованы участниками. В заключение ведущий предлагает обучаемым сделать окончательное заключение из фактов кейса и аргументов, к которым участники прибегали в ходе дискуссии.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Кейс, по существу, является инструментом, с помощью которого теоретические знания применяются при решении практических задач. Он способствует развитию у слушателей самостоятельного мышления, увязывает </w:t>
      </w:r>
      <w:r w:rsidRPr="0098406D">
        <w:rPr>
          <w:sz w:val="28"/>
          <w:szCs w:val="28"/>
        </w:rPr>
        <w:lastRenderedPageBreak/>
        <w:t xml:space="preserve">теорию с практикой. Разбирая кейс, обучаемые фактически формируют модель решения проблемных задач, которые могут реально возникнуть в их будущей профессиональной деятельности. </w:t>
      </w:r>
    </w:p>
    <w:p w:rsidR="00225319" w:rsidRPr="0098406D" w:rsidRDefault="00225319" w:rsidP="00225319">
      <w:pPr>
        <w:shd w:val="clear" w:color="auto" w:fill="FFFFFF"/>
        <w:jc w:val="both"/>
        <w:rPr>
          <w:b/>
          <w:sz w:val="28"/>
          <w:szCs w:val="28"/>
        </w:rPr>
      </w:pPr>
      <w:r w:rsidRPr="0098406D">
        <w:rPr>
          <w:b/>
          <w:sz w:val="28"/>
          <w:szCs w:val="28"/>
        </w:rPr>
        <w:t>Анализ ситуаций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Являясь разновидностью кейс-</w:t>
      </w:r>
      <w:proofErr w:type="spellStart"/>
      <w:r w:rsidRPr="0098406D">
        <w:rPr>
          <w:sz w:val="28"/>
          <w:szCs w:val="28"/>
        </w:rPr>
        <w:t>стади</w:t>
      </w:r>
      <w:proofErr w:type="spellEnd"/>
      <w:r w:rsidRPr="0098406D">
        <w:rPr>
          <w:sz w:val="28"/>
          <w:szCs w:val="28"/>
        </w:rPr>
        <w:t xml:space="preserve">, </w:t>
      </w:r>
      <w:r w:rsidRPr="0098406D">
        <w:rPr>
          <w:sz w:val="28"/>
          <w:szCs w:val="28"/>
          <w:lang w:val="kk-KZ"/>
        </w:rPr>
        <w:t>этот</w:t>
      </w:r>
      <w:r w:rsidRPr="0098406D">
        <w:rPr>
          <w:sz w:val="28"/>
          <w:szCs w:val="28"/>
        </w:rPr>
        <w:t xml:space="preserve"> метод сочетает в себе индивидуальную работу обучающихся над проблемной </w:t>
      </w:r>
      <w:r w:rsidRPr="0098406D">
        <w:rPr>
          <w:sz w:val="28"/>
          <w:szCs w:val="28"/>
          <w:lang w:val="kk-KZ"/>
        </w:rPr>
        <w:t>си</w:t>
      </w:r>
      <w:proofErr w:type="spellStart"/>
      <w:r w:rsidRPr="0098406D">
        <w:rPr>
          <w:sz w:val="28"/>
          <w:szCs w:val="28"/>
        </w:rPr>
        <w:t>туацией</w:t>
      </w:r>
      <w:proofErr w:type="spellEnd"/>
      <w:r w:rsidRPr="0098406D">
        <w:rPr>
          <w:sz w:val="28"/>
          <w:szCs w:val="28"/>
        </w:rPr>
        <w:t xml:space="preserve"> и групповое обсуждение предложений, подготовленных каждым </w:t>
      </w:r>
      <w:r w:rsidRPr="0098406D">
        <w:rPr>
          <w:sz w:val="28"/>
          <w:szCs w:val="28"/>
          <w:lang w:val="kk-KZ"/>
        </w:rPr>
        <w:t>чле</w:t>
      </w:r>
      <w:r w:rsidRPr="0098406D">
        <w:rPr>
          <w:sz w:val="28"/>
          <w:szCs w:val="28"/>
        </w:rPr>
        <w:t>ном группы. В результате проведения индивидуального анализа, обсуждения проблем, нахождения альтернатив, выбора действий и плана</w:t>
      </w:r>
      <w:r w:rsidRPr="0098406D">
        <w:rPr>
          <w:sz w:val="28"/>
          <w:szCs w:val="28"/>
          <w:lang w:val="kk-KZ"/>
        </w:rPr>
        <w:t xml:space="preserve"> </w:t>
      </w:r>
      <w:proofErr w:type="gramStart"/>
      <w:r w:rsidRPr="0098406D">
        <w:rPr>
          <w:sz w:val="28"/>
          <w:szCs w:val="28"/>
          <w:lang w:val="kk-KZ"/>
        </w:rPr>
        <w:t xml:space="preserve">их </w:t>
      </w:r>
      <w:r w:rsidRPr="0098406D">
        <w:rPr>
          <w:sz w:val="28"/>
          <w:szCs w:val="28"/>
        </w:rPr>
        <w:t>выполнения</w:t>
      </w:r>
      <w:proofErr w:type="gramEnd"/>
      <w:r w:rsidRPr="0098406D">
        <w:rPr>
          <w:sz w:val="28"/>
          <w:szCs w:val="28"/>
        </w:rPr>
        <w:t xml:space="preserve"> обучающиеся получают возможность развивать навыки анализа и</w:t>
      </w:r>
      <w:r w:rsidRPr="0098406D">
        <w:rPr>
          <w:sz w:val="28"/>
          <w:szCs w:val="28"/>
          <w:lang w:val="kk-KZ"/>
        </w:rPr>
        <w:t xml:space="preserve"> пла</w:t>
      </w:r>
      <w:proofErr w:type="spellStart"/>
      <w:r w:rsidRPr="0098406D">
        <w:rPr>
          <w:sz w:val="28"/>
          <w:szCs w:val="28"/>
        </w:rPr>
        <w:t>нирования</w:t>
      </w:r>
      <w:proofErr w:type="spellEnd"/>
      <w:r w:rsidRPr="0098406D">
        <w:rPr>
          <w:sz w:val="28"/>
          <w:szCs w:val="28"/>
        </w:rPr>
        <w:t>.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В дидактической литературе приводятся классификации конкретных</w:t>
      </w:r>
      <w:r w:rsidRPr="0098406D">
        <w:rPr>
          <w:sz w:val="28"/>
          <w:szCs w:val="28"/>
          <w:lang w:val="kk-KZ"/>
        </w:rPr>
        <w:t xml:space="preserve"> </w:t>
      </w:r>
      <w:r w:rsidRPr="0098406D">
        <w:rPr>
          <w:sz w:val="28"/>
          <w:szCs w:val="28"/>
        </w:rPr>
        <w:t>ситуаций по различным признакам: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- степени новизны (известная, подобная, неизвестная);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- в зависимости от метода решений (стандартные, модифицируемые, новые);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- этапам принятия решений (простые или одношаговые, сложные, много</w:t>
      </w:r>
      <w:r w:rsidRPr="0098406D">
        <w:rPr>
          <w:sz w:val="28"/>
          <w:szCs w:val="28"/>
          <w:lang w:val="kk-KZ"/>
        </w:rPr>
        <w:t>шаг</w:t>
      </w:r>
      <w:proofErr w:type="spellStart"/>
      <w:r w:rsidRPr="0098406D">
        <w:rPr>
          <w:sz w:val="28"/>
          <w:szCs w:val="28"/>
        </w:rPr>
        <w:t>овые</w:t>
      </w:r>
      <w:proofErr w:type="spellEnd"/>
      <w:r w:rsidRPr="0098406D">
        <w:rPr>
          <w:sz w:val="28"/>
          <w:szCs w:val="28"/>
        </w:rPr>
        <w:t>, требующие для решений нескольких последовательных операций);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Приведем   наиболее   важные   рекомендации   по   работе   с   конкретной проблемной ситуацией: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- для анализа ситуации и для выработки конкретных рекомендаций </w:t>
      </w:r>
      <w:r w:rsidRPr="0098406D">
        <w:rPr>
          <w:sz w:val="28"/>
          <w:szCs w:val="28"/>
          <w:lang w:val="kk-KZ"/>
        </w:rPr>
        <w:t>об</w:t>
      </w:r>
      <w:proofErr w:type="spellStart"/>
      <w:r w:rsidRPr="0098406D">
        <w:rPr>
          <w:sz w:val="28"/>
          <w:szCs w:val="28"/>
        </w:rPr>
        <w:t>учающиеся</w:t>
      </w:r>
      <w:proofErr w:type="spellEnd"/>
      <w:r w:rsidRPr="0098406D">
        <w:rPr>
          <w:sz w:val="28"/>
          <w:szCs w:val="28"/>
        </w:rPr>
        <w:t xml:space="preserve"> должны владеть концептуальными основами изучаемого курса;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- особое внимание при разборе ситуации следует обращать не столько на в</w:t>
      </w:r>
      <w:r w:rsidRPr="0098406D">
        <w:rPr>
          <w:sz w:val="28"/>
          <w:szCs w:val="28"/>
          <w:lang w:val="kk-KZ"/>
        </w:rPr>
        <w:t>н</w:t>
      </w:r>
      <w:proofErr w:type="spellStart"/>
      <w:r w:rsidRPr="0098406D">
        <w:rPr>
          <w:sz w:val="28"/>
          <w:szCs w:val="28"/>
        </w:rPr>
        <w:t>ешние</w:t>
      </w:r>
      <w:proofErr w:type="spellEnd"/>
      <w:r w:rsidRPr="0098406D">
        <w:rPr>
          <w:sz w:val="28"/>
          <w:szCs w:val="28"/>
        </w:rPr>
        <w:t xml:space="preserve"> её проявления, сколько на внутренние механизмы ее возникновения;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-  следует учитывать неопределенность и неоднозначность проблемной </w:t>
      </w:r>
      <w:proofErr w:type="gramStart"/>
      <w:r w:rsidRPr="0098406D">
        <w:rPr>
          <w:sz w:val="28"/>
          <w:szCs w:val="28"/>
          <w:lang w:val="kk-KZ"/>
        </w:rPr>
        <w:t>сит</w:t>
      </w:r>
      <w:proofErr w:type="spellStart"/>
      <w:r w:rsidRPr="0098406D">
        <w:rPr>
          <w:sz w:val="28"/>
          <w:szCs w:val="28"/>
        </w:rPr>
        <w:t>уации</w:t>
      </w:r>
      <w:proofErr w:type="spellEnd"/>
      <w:r w:rsidRPr="0098406D">
        <w:rPr>
          <w:sz w:val="28"/>
          <w:szCs w:val="28"/>
        </w:rPr>
        <w:t xml:space="preserve">,   </w:t>
      </w:r>
      <w:proofErr w:type="gramEnd"/>
      <w:r w:rsidRPr="0098406D">
        <w:rPr>
          <w:sz w:val="28"/>
          <w:szCs w:val="28"/>
        </w:rPr>
        <w:t>что    может   быть   обусловлено    возможностью    её        различной интерпретации слушателями;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- должна присутствовать оценка риска, соответствующего тому или иному способу решения проблемы;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В основе данного вида обучения лежат следующие компоненты: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      </w:t>
      </w:r>
      <w:r w:rsidRPr="0098406D">
        <w:rPr>
          <w:i/>
          <w:iCs/>
          <w:sz w:val="28"/>
          <w:szCs w:val="28"/>
        </w:rPr>
        <w:t>1) позитивная взаимозависимость.</w:t>
      </w:r>
      <w:r w:rsidRPr="0098406D">
        <w:rPr>
          <w:sz w:val="28"/>
          <w:szCs w:val="28"/>
        </w:rPr>
        <w:t xml:space="preserve"> Достижение каждым магистрантом хорошего результата при выполнении некоторой части общего задания ставится в зависимость от получения хорошего совместного результата, и наоборот. Специалисты рекомендуют осуществлять кооперативное обучение в группах с численностью, не превышающей четырех человек;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       </w:t>
      </w:r>
      <w:r w:rsidRPr="0098406D">
        <w:rPr>
          <w:i/>
          <w:iCs/>
          <w:sz w:val="28"/>
          <w:szCs w:val="28"/>
        </w:rPr>
        <w:t>2) структурированная индивидуальная ответственность.</w:t>
      </w:r>
      <w:r w:rsidRPr="0098406D">
        <w:rPr>
          <w:sz w:val="28"/>
          <w:szCs w:val="28"/>
        </w:rPr>
        <w:t xml:space="preserve"> Оценка результативности обучения осуществляется по индивидуальным достижениям каждого отдельного магистранта. Способом оценки может выступать:</w:t>
      </w:r>
    </w:p>
    <w:p w:rsidR="00225319" w:rsidRPr="0098406D" w:rsidRDefault="00225319" w:rsidP="00225319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индивидуальное тестирование магистрантов;</w:t>
      </w:r>
    </w:p>
    <w:p w:rsidR="00225319" w:rsidRPr="0098406D" w:rsidRDefault="00225319" w:rsidP="00225319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взаимная проверка магистрантами степени освоения изучаемого учебного материала;</w:t>
      </w:r>
    </w:p>
    <w:p w:rsidR="00225319" w:rsidRPr="0098406D" w:rsidRDefault="00225319" w:rsidP="00225319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наблюдение за каждой группой со стороны преподавателя и определение </w:t>
      </w:r>
      <w:proofErr w:type="gramStart"/>
      <w:r w:rsidRPr="0098406D">
        <w:rPr>
          <w:sz w:val="28"/>
          <w:szCs w:val="28"/>
        </w:rPr>
        <w:t>личного  вклада</w:t>
      </w:r>
      <w:proofErr w:type="gramEnd"/>
      <w:r w:rsidRPr="0098406D">
        <w:rPr>
          <w:sz w:val="28"/>
          <w:szCs w:val="28"/>
        </w:rPr>
        <w:t xml:space="preserve">  каждого  магистранта в  общий  результат.   </w:t>
      </w:r>
      <w:proofErr w:type="gramStart"/>
      <w:r w:rsidRPr="0098406D">
        <w:rPr>
          <w:sz w:val="28"/>
          <w:szCs w:val="28"/>
        </w:rPr>
        <w:t>Цель  кооперативного</w:t>
      </w:r>
      <w:proofErr w:type="gramEnd"/>
      <w:r w:rsidRPr="0098406D">
        <w:rPr>
          <w:sz w:val="28"/>
          <w:szCs w:val="28"/>
        </w:rPr>
        <w:t xml:space="preserve"> обучения состоит в том, чтобы научить </w:t>
      </w:r>
      <w:r w:rsidRPr="0098406D">
        <w:rPr>
          <w:sz w:val="28"/>
          <w:szCs w:val="28"/>
        </w:rPr>
        <w:lastRenderedPageBreak/>
        <w:t>магистранта согласовывать и соотносить свою индивидуальную позицию с общими интересами группы;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       </w:t>
      </w:r>
      <w:r w:rsidRPr="0098406D">
        <w:rPr>
          <w:i/>
          <w:iCs/>
          <w:sz w:val="28"/>
          <w:szCs w:val="28"/>
        </w:rPr>
        <w:t>3) заинтересованность студентов в успехах друг друга</w:t>
      </w:r>
      <w:r w:rsidRPr="0098406D">
        <w:rPr>
          <w:sz w:val="28"/>
          <w:szCs w:val="28"/>
        </w:rPr>
        <w:t xml:space="preserve"> (взаимопомощь, взаимная поддержка);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       4</w:t>
      </w:r>
      <w:r w:rsidRPr="0098406D">
        <w:rPr>
          <w:i/>
          <w:iCs/>
          <w:sz w:val="28"/>
          <w:szCs w:val="28"/>
        </w:rPr>
        <w:t>)  определение способов совершенствования процесса обучения.</w:t>
      </w:r>
      <w:r w:rsidRPr="0098406D">
        <w:rPr>
          <w:sz w:val="28"/>
          <w:szCs w:val="28"/>
        </w:rPr>
        <w:t xml:space="preserve"> Обучаемые выполняют поставленную перед ними задачу анализировать свои действия на предмет их полезности и эффективности, фокусируя основное внимание на постоянном</w:t>
      </w:r>
      <w:r w:rsidRPr="0098406D">
        <w:rPr>
          <w:sz w:val="28"/>
          <w:szCs w:val="28"/>
          <w:lang w:val="kk-KZ"/>
        </w:rPr>
        <w:t xml:space="preserve"> со</w:t>
      </w:r>
      <w:proofErr w:type="spellStart"/>
      <w:r w:rsidRPr="0098406D">
        <w:rPr>
          <w:sz w:val="28"/>
          <w:szCs w:val="28"/>
        </w:rPr>
        <w:t>вершенствовании</w:t>
      </w:r>
      <w:proofErr w:type="spellEnd"/>
      <w:r w:rsidRPr="0098406D">
        <w:rPr>
          <w:sz w:val="28"/>
          <w:szCs w:val="28"/>
        </w:rPr>
        <w:t xml:space="preserve"> процессов групповой работы. Результатом анализа может быть: </w:t>
      </w:r>
      <w:r w:rsidRPr="0098406D">
        <w:rPr>
          <w:sz w:val="28"/>
          <w:szCs w:val="28"/>
          <w:lang w:val="kk-KZ"/>
        </w:rPr>
        <w:t>а</w:t>
      </w:r>
      <w:r w:rsidRPr="0098406D">
        <w:rPr>
          <w:sz w:val="28"/>
          <w:szCs w:val="28"/>
        </w:rPr>
        <w:t>)</w:t>
      </w:r>
      <w:r w:rsidRPr="0098406D">
        <w:rPr>
          <w:sz w:val="28"/>
          <w:szCs w:val="28"/>
          <w:lang w:val="kk-KZ"/>
        </w:rPr>
        <w:t xml:space="preserve"> </w:t>
      </w:r>
      <w:r w:rsidRPr="0098406D">
        <w:rPr>
          <w:sz w:val="28"/>
          <w:szCs w:val="28"/>
        </w:rPr>
        <w:t xml:space="preserve">упрощение учебного процесса, уменьшение его сложности; б) отказ от </w:t>
      </w:r>
      <w:proofErr w:type="spellStart"/>
      <w:r w:rsidRPr="0098406D">
        <w:rPr>
          <w:sz w:val="28"/>
          <w:szCs w:val="28"/>
        </w:rPr>
        <w:t>ошибоч</w:t>
      </w:r>
      <w:proofErr w:type="spellEnd"/>
      <w:r w:rsidRPr="0098406D">
        <w:rPr>
          <w:sz w:val="28"/>
          <w:szCs w:val="28"/>
          <w:lang w:val="kk-KZ"/>
        </w:rPr>
        <w:t>ны</w:t>
      </w:r>
      <w:r w:rsidRPr="0098406D">
        <w:rPr>
          <w:sz w:val="28"/>
          <w:szCs w:val="28"/>
        </w:rPr>
        <w:t>х действий; в) постоянное совершенствование навыков работы в группе.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b/>
          <w:bCs/>
          <w:sz w:val="28"/>
          <w:szCs w:val="28"/>
        </w:rPr>
        <w:t>Работа в малых группах</w:t>
      </w:r>
      <w:r w:rsidRPr="0098406D">
        <w:rPr>
          <w:sz w:val="28"/>
          <w:szCs w:val="28"/>
        </w:rPr>
        <w:t xml:space="preserve"> - это одна из тех форм, которая не просто позволяет, а требует активной работы каждого из участников тренинга и побуждает их к совместному взаимодействию. А также способствует развитию тех социальных качеств, которые необходимы для успешной работы в команде. Преподаватель должен четко определить цели работы, установить регламент работы, формы представления результатов работы в группе и их анализ, обеспечить группы необходимыми рабочим материалом. 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b/>
          <w:sz w:val="28"/>
          <w:szCs w:val="28"/>
        </w:rPr>
        <w:t>Реферирование или составление реферата</w:t>
      </w:r>
      <w:r w:rsidRPr="0098406D">
        <w:rPr>
          <w:sz w:val="28"/>
          <w:szCs w:val="28"/>
        </w:rPr>
        <w:t xml:space="preserve"> (лат. </w:t>
      </w:r>
      <w:proofErr w:type="spellStart"/>
      <w:r w:rsidRPr="0098406D">
        <w:rPr>
          <w:sz w:val="28"/>
          <w:szCs w:val="28"/>
          <w:lang w:val="en-US"/>
        </w:rPr>
        <w:t>reffere</w:t>
      </w:r>
      <w:proofErr w:type="spellEnd"/>
      <w:r w:rsidRPr="0098406D">
        <w:rPr>
          <w:sz w:val="28"/>
          <w:szCs w:val="28"/>
        </w:rPr>
        <w:t xml:space="preserve"> – «докладывать, сообщать»), - это краткое изложение содержания оригинала-первоисточника. В </w:t>
      </w:r>
      <w:proofErr w:type="gramStart"/>
      <w:r w:rsidRPr="0098406D">
        <w:rPr>
          <w:sz w:val="28"/>
          <w:szCs w:val="28"/>
        </w:rPr>
        <w:t>реферате  приводятся</w:t>
      </w:r>
      <w:proofErr w:type="gramEnd"/>
      <w:r w:rsidRPr="0098406D">
        <w:rPr>
          <w:sz w:val="28"/>
          <w:szCs w:val="28"/>
        </w:rPr>
        <w:t xml:space="preserve">  основные сведения о предмете, объекте исследования, о целях и методах, о результатах выполненного исследования.</w:t>
      </w:r>
    </w:p>
    <w:p w:rsidR="00225319" w:rsidRPr="0098406D" w:rsidRDefault="00225319" w:rsidP="00225319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Реферат отличается точным изложением основной, существенной, новой информации. Субъективная оценка может быть представлена оценочными элементами напр., </w:t>
      </w:r>
      <w:r w:rsidRPr="0098406D">
        <w:rPr>
          <w:bCs/>
          <w:i/>
          <w:iCs/>
          <w:sz w:val="28"/>
          <w:szCs w:val="28"/>
        </w:rPr>
        <w:t xml:space="preserve">нельзя не согласиться с мнением автора, автор удачно решает </w:t>
      </w:r>
      <w:proofErr w:type="gramStart"/>
      <w:r w:rsidRPr="0098406D">
        <w:rPr>
          <w:bCs/>
          <w:i/>
          <w:iCs/>
          <w:sz w:val="28"/>
          <w:szCs w:val="28"/>
        </w:rPr>
        <w:t>комплекс  проблем</w:t>
      </w:r>
      <w:proofErr w:type="gramEnd"/>
      <w:r w:rsidRPr="0098406D">
        <w:rPr>
          <w:bCs/>
          <w:i/>
          <w:iCs/>
          <w:sz w:val="28"/>
          <w:szCs w:val="28"/>
        </w:rPr>
        <w:t xml:space="preserve">. </w:t>
      </w:r>
      <w:r w:rsidRPr="0098406D">
        <w:rPr>
          <w:sz w:val="28"/>
          <w:szCs w:val="28"/>
        </w:rPr>
        <w:t>Реферату присуще постоянство структуры:</w:t>
      </w:r>
    </w:p>
    <w:p w:rsidR="00225319" w:rsidRPr="0098406D" w:rsidRDefault="00225319" w:rsidP="00225319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1)  заголовочная часть (выходные данные, формулировка темы);</w:t>
      </w:r>
    </w:p>
    <w:p w:rsidR="00225319" w:rsidRPr="0098406D" w:rsidRDefault="00225319" w:rsidP="00225319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2) собственно реферативная часть, включающая изложение основных положений текста-первоисточника;</w:t>
      </w:r>
    </w:p>
    <w:p w:rsidR="00225319" w:rsidRPr="0098406D" w:rsidRDefault="00225319" w:rsidP="00225319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3) анализ, изложение результатов и выводов;</w:t>
      </w:r>
    </w:p>
    <w:p w:rsidR="00225319" w:rsidRPr="0098406D" w:rsidRDefault="00225319" w:rsidP="00225319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4) заключительная часть (возможен краткий комментарий, в котором референт выражает свое отношение к проблемам, затронутым в первоисточнике, или к позиции автора по этим вопросам).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В зависимости от того, для каких целей пишется реферат, выделяются: 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bCs/>
          <w:i/>
          <w:iCs/>
          <w:sz w:val="28"/>
          <w:szCs w:val="28"/>
        </w:rPr>
        <w:t>Индикативный реферат</w:t>
      </w:r>
      <w:r w:rsidRPr="0098406D">
        <w:rPr>
          <w:sz w:val="28"/>
          <w:szCs w:val="28"/>
        </w:rPr>
        <w:t xml:space="preserve"> (реферат-резюме), который максимально кратко излагает выводы, результаты проведенной работы, все второстепенное для интересующей референта темы опускаются. Этот реферат сходен с аннотацией краткостью и лаконичностью изложения и служит для того, чтобы определить целесообразность обращения к тексту-источнику. Но, в отличие от аннотации, реферат-резюме в обобщенном виде раскрывает все основные положения исходного текста, излагает проблемную информацию текста-источника и дает представление о фактах, результатах и выводах, изложенных в нем.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bCs/>
          <w:i/>
          <w:iCs/>
          <w:sz w:val="28"/>
          <w:szCs w:val="28"/>
        </w:rPr>
        <w:lastRenderedPageBreak/>
        <w:t>Информативный реферат</w:t>
      </w:r>
      <w:r w:rsidRPr="0098406D">
        <w:rPr>
          <w:sz w:val="28"/>
          <w:szCs w:val="28"/>
        </w:rPr>
        <w:t xml:space="preserve"> (реферат-конспект), который, в свою очередь, может быть монографическим (по одному источнику) или обзорным (по двум или нескольким источникам). Этот реферат предполагает развернутое изложение основного содержания первоисточника, иллюстративный материал, аргументацию, сведения о методике исследования и составляется таким образом, чтобы, прочитав его, не было необходимости возвращаться к исходному тексту. При составлении обзорного реферата используются приемы сопоставления, сравнения и обобщения. Предполагается не последовательное изложение содержания работ, а выявление сходства и отличия одного источника от других, определение особенностей средств и методов, использованных авторами публикаций на близкую тему. Это определяет использование сложных </w:t>
      </w:r>
      <w:proofErr w:type="gramStart"/>
      <w:r w:rsidRPr="0098406D">
        <w:rPr>
          <w:sz w:val="28"/>
          <w:szCs w:val="28"/>
        </w:rPr>
        <w:t>предложений  со</w:t>
      </w:r>
      <w:proofErr w:type="gramEnd"/>
      <w:r w:rsidRPr="0098406D">
        <w:rPr>
          <w:sz w:val="28"/>
          <w:szCs w:val="28"/>
        </w:rPr>
        <w:t xml:space="preserve"> значением сравнения, условия, причины, следствия. Реферирование используется для переработки в основном научной и технической литературы, содержащей новую для обучаемого информацию. Объем реферата может зависеть от того, как он будет в дальнейшем использоваться: для цитирования в своей работе, при выработке новой концепции исследования или для пополнения банка данных этой отрасли знаний. 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b/>
          <w:sz w:val="28"/>
          <w:szCs w:val="28"/>
        </w:rPr>
        <w:t xml:space="preserve">Метод мозговой атаки. </w:t>
      </w:r>
      <w:r w:rsidRPr="0098406D">
        <w:rPr>
          <w:sz w:val="28"/>
          <w:szCs w:val="28"/>
        </w:rPr>
        <w:t>Это один из самых известных и широко используемых методов выработки новых идей и творческого решения проблем Цель мозговой атаки - генерирование всевозможных, выдвигаемых спонтанно идее по решению поставленной проблемы. Он вырабатывает способность абстрагироваться от объективных условий развития и существенных ограничений, усиливает мыслительную деятельность обучаемого, формирует умение сосредоточиться на какой-либо актуальной цели с использованием инновационных подходов,</w:t>
      </w:r>
    </w:p>
    <w:p w:rsidR="00225319" w:rsidRPr="0098406D" w:rsidRDefault="00225319" w:rsidP="00225319">
      <w:pPr>
        <w:shd w:val="clear" w:color="auto" w:fill="FFFFFF"/>
        <w:jc w:val="both"/>
        <w:rPr>
          <w:b/>
          <w:sz w:val="28"/>
          <w:szCs w:val="28"/>
        </w:rPr>
      </w:pPr>
      <w:r w:rsidRPr="0098406D">
        <w:rPr>
          <w:b/>
          <w:sz w:val="28"/>
          <w:szCs w:val="28"/>
          <w:u w:val="single"/>
        </w:rPr>
        <w:t>Метод прямой мозговой атаки.</w:t>
      </w:r>
      <w:r w:rsidRPr="0098406D">
        <w:rPr>
          <w:b/>
          <w:sz w:val="28"/>
          <w:szCs w:val="28"/>
        </w:rPr>
        <w:t xml:space="preserve"> 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1) Формулировка задачи. Необходимо уяснить два момента, что в итоге желательно получить и, что мешает получить желаемое.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2) Формирование творческой группы. 5-8 человек – наиболее эффективная группа. Творческая группа состоит из двух подгрупп (постоянное ядро и временные участники).  В ядро входят руководитель группы и сотрудники, легко генерирующие идеи. Временные </w:t>
      </w:r>
      <w:proofErr w:type="gramStart"/>
      <w:r w:rsidRPr="0098406D">
        <w:rPr>
          <w:sz w:val="28"/>
          <w:szCs w:val="28"/>
        </w:rPr>
        <w:t>участники  приглашаются</w:t>
      </w:r>
      <w:proofErr w:type="gramEnd"/>
      <w:r w:rsidRPr="0098406D">
        <w:rPr>
          <w:sz w:val="28"/>
          <w:szCs w:val="28"/>
        </w:rPr>
        <w:t xml:space="preserve"> в зависимости от характера решаемой задачи.  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а) Продолжительность сеанса 1.5-2 часа. б) Стремиться высказать больше идей, отдавая предпочтение количеству, а не качеству. Идеи высказывайте короткими фразами.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в) Во время игры </w:t>
      </w:r>
      <w:proofErr w:type="gramStart"/>
      <w:r w:rsidRPr="0098406D">
        <w:rPr>
          <w:sz w:val="28"/>
          <w:szCs w:val="28"/>
        </w:rPr>
        <w:t>запрещается  критика</w:t>
      </w:r>
      <w:proofErr w:type="gramEnd"/>
      <w:r w:rsidRPr="0098406D">
        <w:rPr>
          <w:sz w:val="28"/>
          <w:szCs w:val="28"/>
        </w:rPr>
        <w:t>. Запрет критики создает благоприятный микроклимат.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>г) Создание микроклимата способствует: шутки и т.д. Настоящий сеанс мозговой атаке – особое психологическое состояние людей.</w:t>
      </w:r>
    </w:p>
    <w:p w:rsidR="00225319" w:rsidRPr="0098406D" w:rsidRDefault="00225319" w:rsidP="00225319">
      <w:pPr>
        <w:shd w:val="clear" w:color="auto" w:fill="FFFFFF"/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д) Обязанности руководителя поддерживать не принужденную обстановку и чувство юмора, а </w:t>
      </w:r>
      <w:proofErr w:type="gramStart"/>
      <w:r w:rsidRPr="0098406D">
        <w:rPr>
          <w:sz w:val="28"/>
          <w:szCs w:val="28"/>
        </w:rPr>
        <w:t>так же</w:t>
      </w:r>
      <w:proofErr w:type="gramEnd"/>
      <w:r w:rsidRPr="0098406D">
        <w:rPr>
          <w:sz w:val="28"/>
          <w:szCs w:val="28"/>
        </w:rPr>
        <w:t xml:space="preserve"> представить всех новичков.</w:t>
      </w:r>
    </w:p>
    <w:p w:rsidR="00225319" w:rsidRPr="0098406D" w:rsidRDefault="00225319" w:rsidP="00225319">
      <w:pPr>
        <w:jc w:val="both"/>
        <w:rPr>
          <w:sz w:val="28"/>
          <w:szCs w:val="28"/>
        </w:rPr>
      </w:pPr>
      <w:r w:rsidRPr="0098406D">
        <w:rPr>
          <w:sz w:val="28"/>
          <w:szCs w:val="28"/>
        </w:rPr>
        <w:t xml:space="preserve">Технология создания сетевых учебных Интернет-ресурсов на сервере </w:t>
      </w:r>
      <w:proofErr w:type="spellStart"/>
      <w:r w:rsidRPr="0098406D">
        <w:rPr>
          <w:sz w:val="28"/>
          <w:szCs w:val="28"/>
          <w:lang w:val="en-US"/>
        </w:rPr>
        <w:t>Filamentality</w:t>
      </w:r>
      <w:proofErr w:type="spellEnd"/>
      <w:r w:rsidRPr="0098406D">
        <w:rPr>
          <w:sz w:val="28"/>
          <w:szCs w:val="28"/>
        </w:rPr>
        <w:t xml:space="preserve"> </w:t>
      </w:r>
      <w:hyperlink r:id="rId11" w:history="1">
        <w:r w:rsidRPr="0098406D">
          <w:rPr>
            <w:rStyle w:val="a5"/>
            <w:sz w:val="28"/>
            <w:szCs w:val="28"/>
            <w:lang w:val="en-US"/>
          </w:rPr>
          <w:t>http</w:t>
        </w:r>
      </w:hyperlink>
      <w:hyperlink r:id="rId12" w:history="1">
        <w:r w:rsidRPr="0098406D">
          <w:rPr>
            <w:rStyle w:val="a5"/>
            <w:sz w:val="28"/>
            <w:szCs w:val="28"/>
          </w:rPr>
          <w:t>://</w:t>
        </w:r>
      </w:hyperlink>
      <w:hyperlink r:id="rId13" w:history="1">
        <w:r w:rsidRPr="0098406D">
          <w:rPr>
            <w:rStyle w:val="a5"/>
            <w:sz w:val="28"/>
            <w:szCs w:val="28"/>
            <w:lang w:val="en-US"/>
          </w:rPr>
          <w:t>www</w:t>
        </w:r>
      </w:hyperlink>
      <w:hyperlink r:id="rId14" w:history="1">
        <w:r w:rsidRPr="0098406D">
          <w:rPr>
            <w:rStyle w:val="a5"/>
            <w:sz w:val="28"/>
            <w:szCs w:val="28"/>
          </w:rPr>
          <w:t>.</w:t>
        </w:r>
      </w:hyperlink>
      <w:hyperlink r:id="rId15" w:history="1">
        <w:proofErr w:type="spellStart"/>
        <w:r w:rsidRPr="0098406D">
          <w:rPr>
            <w:rStyle w:val="a5"/>
            <w:sz w:val="28"/>
            <w:szCs w:val="28"/>
            <w:lang w:val="en-US"/>
          </w:rPr>
          <w:t>kn</w:t>
        </w:r>
        <w:proofErr w:type="spellEnd"/>
      </w:hyperlink>
      <w:hyperlink r:id="rId16" w:history="1">
        <w:r w:rsidRPr="0098406D">
          <w:rPr>
            <w:rStyle w:val="a5"/>
            <w:sz w:val="28"/>
            <w:szCs w:val="28"/>
          </w:rPr>
          <w:t>.</w:t>
        </w:r>
      </w:hyperlink>
      <w:hyperlink r:id="rId17" w:history="1">
        <w:proofErr w:type="spellStart"/>
        <w:r w:rsidRPr="0098406D">
          <w:rPr>
            <w:rStyle w:val="a5"/>
            <w:sz w:val="28"/>
            <w:szCs w:val="28"/>
            <w:lang w:val="en-US"/>
          </w:rPr>
          <w:t>pacbell</w:t>
        </w:r>
        <w:proofErr w:type="spellEnd"/>
      </w:hyperlink>
      <w:hyperlink r:id="rId18" w:history="1">
        <w:r w:rsidRPr="0098406D">
          <w:rPr>
            <w:rStyle w:val="a5"/>
            <w:sz w:val="28"/>
            <w:szCs w:val="28"/>
          </w:rPr>
          <w:t>.</w:t>
        </w:r>
      </w:hyperlink>
      <w:hyperlink r:id="rId19" w:history="1">
        <w:r w:rsidRPr="0098406D">
          <w:rPr>
            <w:rStyle w:val="a5"/>
            <w:sz w:val="28"/>
            <w:szCs w:val="28"/>
            <w:lang w:val="en-US"/>
          </w:rPr>
          <w:t>com</w:t>
        </w:r>
      </w:hyperlink>
      <w:hyperlink r:id="rId20" w:history="1">
        <w:r w:rsidRPr="0098406D">
          <w:rPr>
            <w:rStyle w:val="a5"/>
            <w:sz w:val="28"/>
            <w:szCs w:val="28"/>
          </w:rPr>
          <w:t>/</w:t>
        </w:r>
      </w:hyperlink>
      <w:hyperlink r:id="rId21" w:history="1">
        <w:r w:rsidRPr="0098406D">
          <w:rPr>
            <w:rStyle w:val="a5"/>
            <w:sz w:val="28"/>
            <w:szCs w:val="28"/>
            <w:lang w:val="en-US"/>
          </w:rPr>
          <w:t>wired</w:t>
        </w:r>
      </w:hyperlink>
      <w:hyperlink r:id="rId22" w:history="1">
        <w:r w:rsidRPr="0098406D">
          <w:rPr>
            <w:rStyle w:val="a5"/>
            <w:sz w:val="28"/>
            <w:szCs w:val="28"/>
          </w:rPr>
          <w:t>/</w:t>
        </w:r>
      </w:hyperlink>
      <w:hyperlink r:id="rId23" w:history="1">
        <w:r w:rsidRPr="0098406D">
          <w:rPr>
            <w:rStyle w:val="a5"/>
            <w:sz w:val="28"/>
            <w:szCs w:val="28"/>
            <w:lang w:val="en-US"/>
          </w:rPr>
          <w:t>fil</w:t>
        </w:r>
      </w:hyperlink>
      <w:hyperlink r:id="rId24" w:history="1">
        <w:r w:rsidRPr="0098406D">
          <w:rPr>
            <w:rStyle w:val="a5"/>
            <w:sz w:val="28"/>
            <w:szCs w:val="28"/>
          </w:rPr>
          <w:t>/</w:t>
        </w:r>
      </w:hyperlink>
      <w:hyperlink r:id="rId25" w:history="1">
        <w:proofErr w:type="spellStart"/>
        <w:r w:rsidRPr="0098406D">
          <w:rPr>
            <w:rStyle w:val="a5"/>
            <w:sz w:val="28"/>
            <w:szCs w:val="28"/>
            <w:lang w:val="en-US"/>
          </w:rPr>
          <w:t>lognew</w:t>
        </w:r>
        <w:proofErr w:type="spellEnd"/>
      </w:hyperlink>
      <w:hyperlink r:id="rId26" w:history="1">
        <w:r w:rsidRPr="0098406D">
          <w:rPr>
            <w:rStyle w:val="a5"/>
            <w:sz w:val="28"/>
            <w:szCs w:val="28"/>
          </w:rPr>
          <w:t>.</w:t>
        </w:r>
      </w:hyperlink>
      <w:hyperlink r:id="rId27" w:history="1">
        <w:r w:rsidRPr="0098406D">
          <w:rPr>
            <w:rStyle w:val="a5"/>
            <w:sz w:val="28"/>
            <w:szCs w:val="28"/>
            <w:lang w:val="en-US"/>
          </w:rPr>
          <w:t>html</w:t>
        </w:r>
      </w:hyperlink>
      <w:r w:rsidRPr="0098406D">
        <w:rPr>
          <w:sz w:val="28"/>
          <w:szCs w:val="28"/>
        </w:rPr>
        <w:t xml:space="preserve"> </w:t>
      </w:r>
    </w:p>
    <w:p w:rsidR="00225319" w:rsidRPr="0098406D" w:rsidRDefault="00225319" w:rsidP="00225319">
      <w:pPr>
        <w:jc w:val="both"/>
        <w:rPr>
          <w:b/>
          <w:bCs/>
          <w:sz w:val="28"/>
          <w:szCs w:val="28"/>
        </w:rPr>
      </w:pPr>
    </w:p>
    <w:p w:rsidR="00225319" w:rsidRPr="0098406D" w:rsidRDefault="00225319" w:rsidP="00225319">
      <w:pPr>
        <w:jc w:val="both"/>
        <w:rPr>
          <w:sz w:val="28"/>
          <w:szCs w:val="28"/>
        </w:rPr>
      </w:pPr>
      <w:proofErr w:type="gramStart"/>
      <w:r w:rsidRPr="0098406D">
        <w:rPr>
          <w:b/>
          <w:bCs/>
          <w:sz w:val="28"/>
          <w:szCs w:val="28"/>
        </w:rPr>
        <w:t>ЭССЕ  (</w:t>
      </w:r>
      <w:proofErr w:type="gramEnd"/>
      <w:r w:rsidRPr="0098406D">
        <w:rPr>
          <w:b/>
          <w:bCs/>
          <w:sz w:val="28"/>
          <w:szCs w:val="28"/>
        </w:rPr>
        <w:t xml:space="preserve">фр. « </w:t>
      </w:r>
      <w:r w:rsidRPr="0098406D">
        <w:rPr>
          <w:b/>
          <w:bCs/>
          <w:sz w:val="28"/>
          <w:szCs w:val="28"/>
          <w:lang w:val="en-US"/>
        </w:rPr>
        <w:t>essay</w:t>
      </w:r>
      <w:r w:rsidRPr="0098406D">
        <w:rPr>
          <w:b/>
          <w:bCs/>
          <w:sz w:val="28"/>
          <w:szCs w:val="28"/>
        </w:rPr>
        <w:t xml:space="preserve"> » -  попытка, проба, очерк) </w:t>
      </w:r>
      <w:r w:rsidRPr="0098406D">
        <w:rPr>
          <w:sz w:val="28"/>
          <w:szCs w:val="28"/>
        </w:rPr>
        <w:t xml:space="preserve">- очерк, сочинение, размышления на определенную тему. В отличие от реферата, эссе представляет собой набор собственных мыслей автора, изложение собственной позиции по теме. Это новое, субъективно окрашенное слово о чем-либо, имеющее философский, историко-биографический, публицистический, литературно-критический, научно-популярный или беллетристический характер. Все аргументы, идеи, данные и определения, которые не принадлежат магистранту, должны быть даны со ссылками на автора. Эссе должно иметь список использованных источников и сноски. Объем эссе составляет 3-5 страниц. Жанр эссе предполагает свободу творчества. Вся его прелесть в том, что оно может быть написано на любую тему и в любом стиле, т.е. о чем угодно и как угодно, ведь эссе - это ваше размышление по поводу услышанного, прочитанного, просмотренного. </w:t>
      </w:r>
      <w:r w:rsidRPr="0098406D">
        <w:rPr>
          <w:sz w:val="28"/>
          <w:szCs w:val="28"/>
        </w:rPr>
        <w:br/>
        <w:t>На первом плане эссе - личность автора, его мысли, чувства, отношение к миру. Это главная установка сочинения. Однако надо помнить, что, несмотря на свободу творчества, писать в жанре эссе совсем не легко, так как надо найти оригинальную идею (даже на традиционном материале),</w:t>
      </w:r>
    </w:p>
    <w:p w:rsidR="00225319" w:rsidRPr="0098406D" w:rsidRDefault="00225319" w:rsidP="00225319">
      <w:pPr>
        <w:jc w:val="both"/>
        <w:rPr>
          <w:sz w:val="28"/>
          <w:szCs w:val="28"/>
        </w:rPr>
      </w:pPr>
      <w:r w:rsidRPr="0098406D">
        <w:rPr>
          <w:b/>
          <w:bCs/>
          <w:sz w:val="28"/>
          <w:szCs w:val="28"/>
        </w:rPr>
        <w:t>При оценке эссе во внимание принимаются следующие факторы:</w:t>
      </w:r>
    </w:p>
    <w:p w:rsidR="00225319" w:rsidRPr="0098406D" w:rsidRDefault="00225319" w:rsidP="00225319">
      <w:pPr>
        <w:numPr>
          <w:ilvl w:val="0"/>
          <w:numId w:val="11"/>
        </w:numPr>
        <w:jc w:val="both"/>
        <w:rPr>
          <w:sz w:val="28"/>
          <w:szCs w:val="28"/>
        </w:rPr>
      </w:pPr>
      <w:r w:rsidRPr="0098406D">
        <w:rPr>
          <w:sz w:val="28"/>
          <w:szCs w:val="28"/>
        </w:rPr>
        <w:t>умение структурировать введение и заключение работы;</w:t>
      </w:r>
    </w:p>
    <w:p w:rsidR="00225319" w:rsidRPr="0098406D" w:rsidRDefault="00225319" w:rsidP="00225319">
      <w:pPr>
        <w:numPr>
          <w:ilvl w:val="0"/>
          <w:numId w:val="11"/>
        </w:numPr>
        <w:jc w:val="both"/>
        <w:rPr>
          <w:sz w:val="28"/>
          <w:szCs w:val="28"/>
        </w:rPr>
      </w:pPr>
      <w:r w:rsidRPr="0098406D">
        <w:rPr>
          <w:sz w:val="28"/>
          <w:szCs w:val="28"/>
        </w:rPr>
        <w:t>способность логично и ясно строить аргументацию;</w:t>
      </w:r>
    </w:p>
    <w:p w:rsidR="00225319" w:rsidRPr="0098406D" w:rsidRDefault="00225319" w:rsidP="00225319">
      <w:pPr>
        <w:numPr>
          <w:ilvl w:val="0"/>
          <w:numId w:val="11"/>
        </w:numPr>
        <w:jc w:val="both"/>
        <w:rPr>
          <w:sz w:val="28"/>
          <w:szCs w:val="28"/>
        </w:rPr>
      </w:pPr>
      <w:r w:rsidRPr="0098406D">
        <w:rPr>
          <w:sz w:val="28"/>
          <w:szCs w:val="28"/>
        </w:rPr>
        <w:t>необходимая широта и глубина анализа, включая способность к оценочным выводам и критическим заключениям;</w:t>
      </w:r>
    </w:p>
    <w:p w:rsidR="00225319" w:rsidRPr="0098406D" w:rsidRDefault="00225319" w:rsidP="00225319">
      <w:pPr>
        <w:numPr>
          <w:ilvl w:val="0"/>
          <w:numId w:val="11"/>
        </w:numPr>
        <w:jc w:val="both"/>
        <w:rPr>
          <w:sz w:val="28"/>
          <w:szCs w:val="28"/>
        </w:rPr>
      </w:pPr>
      <w:r w:rsidRPr="0098406D">
        <w:rPr>
          <w:sz w:val="28"/>
          <w:szCs w:val="28"/>
        </w:rPr>
        <w:t>способность объединять ясность и аргументированность, включая умение давать обзор наиболее важных материалов в творческом стиле и отвечать на вопросы строго и точно;</w:t>
      </w:r>
    </w:p>
    <w:p w:rsidR="00225319" w:rsidRPr="0098406D" w:rsidRDefault="00225319" w:rsidP="00225319">
      <w:pPr>
        <w:numPr>
          <w:ilvl w:val="0"/>
          <w:numId w:val="11"/>
        </w:numPr>
        <w:jc w:val="both"/>
        <w:rPr>
          <w:sz w:val="28"/>
          <w:szCs w:val="28"/>
        </w:rPr>
      </w:pPr>
      <w:r w:rsidRPr="0098406D">
        <w:rPr>
          <w:sz w:val="28"/>
          <w:szCs w:val="28"/>
        </w:rPr>
        <w:t>достаточная необходимая широта и глубина рассматриваемой литературы;</w:t>
      </w:r>
    </w:p>
    <w:p w:rsidR="00225319" w:rsidRPr="0098406D" w:rsidRDefault="00225319" w:rsidP="00225319">
      <w:pPr>
        <w:numPr>
          <w:ilvl w:val="0"/>
          <w:numId w:val="11"/>
        </w:numPr>
        <w:jc w:val="both"/>
        <w:rPr>
          <w:sz w:val="28"/>
          <w:szCs w:val="28"/>
        </w:rPr>
      </w:pPr>
      <w:r w:rsidRPr="0098406D">
        <w:rPr>
          <w:sz w:val="28"/>
          <w:szCs w:val="28"/>
        </w:rPr>
        <w:t>грамотность, умение употреблять ясные и точные выражения;</w:t>
      </w:r>
    </w:p>
    <w:p w:rsidR="00225319" w:rsidRPr="0098406D" w:rsidRDefault="00225319" w:rsidP="00225319">
      <w:pPr>
        <w:numPr>
          <w:ilvl w:val="0"/>
          <w:numId w:val="11"/>
        </w:numPr>
        <w:jc w:val="both"/>
        <w:rPr>
          <w:sz w:val="28"/>
          <w:szCs w:val="28"/>
        </w:rPr>
      </w:pPr>
      <w:r w:rsidRPr="0098406D">
        <w:rPr>
          <w:sz w:val="28"/>
          <w:szCs w:val="28"/>
        </w:rPr>
        <w:t>аккуратное оформление работы, включая её презентацию;</w:t>
      </w:r>
    </w:p>
    <w:p w:rsidR="00225319" w:rsidRPr="0098406D" w:rsidRDefault="00225319" w:rsidP="00225319">
      <w:pPr>
        <w:numPr>
          <w:ilvl w:val="0"/>
          <w:numId w:val="11"/>
        </w:numPr>
        <w:jc w:val="both"/>
        <w:rPr>
          <w:sz w:val="28"/>
          <w:szCs w:val="28"/>
        </w:rPr>
      </w:pPr>
      <w:r w:rsidRPr="0098406D">
        <w:rPr>
          <w:sz w:val="28"/>
          <w:szCs w:val="28"/>
        </w:rPr>
        <w:t>использование сносок, составление библиографии.</w:t>
      </w:r>
    </w:p>
    <w:p w:rsidR="00225319" w:rsidRPr="0098406D" w:rsidRDefault="00225319" w:rsidP="00225319">
      <w:pPr>
        <w:ind w:left="360"/>
        <w:jc w:val="both"/>
        <w:rPr>
          <w:sz w:val="28"/>
          <w:szCs w:val="28"/>
        </w:rPr>
      </w:pPr>
    </w:p>
    <w:p w:rsidR="00121B49" w:rsidRDefault="00121B49"/>
    <w:sectPr w:rsidR="00121B49" w:rsidSect="0043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DCD"/>
    <w:multiLevelType w:val="hybridMultilevel"/>
    <w:tmpl w:val="148E018A"/>
    <w:lvl w:ilvl="0" w:tplc="12628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7943E83"/>
    <w:multiLevelType w:val="hybridMultilevel"/>
    <w:tmpl w:val="8FB80800"/>
    <w:lvl w:ilvl="0" w:tplc="3DDCA9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3F05"/>
    <w:multiLevelType w:val="hybridMultilevel"/>
    <w:tmpl w:val="1624CA74"/>
    <w:lvl w:ilvl="0" w:tplc="7ABE3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26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A481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7C1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E3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49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C5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CA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060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E79BA"/>
    <w:multiLevelType w:val="hybridMultilevel"/>
    <w:tmpl w:val="CEA66826"/>
    <w:lvl w:ilvl="0" w:tplc="1A5A5C56">
      <w:start w:val="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E6B41F2"/>
    <w:multiLevelType w:val="hybridMultilevel"/>
    <w:tmpl w:val="2D2EBA4A"/>
    <w:lvl w:ilvl="0" w:tplc="36B2AB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450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23F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1E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4A44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875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E91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EDD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40E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22509"/>
    <w:multiLevelType w:val="hybridMultilevel"/>
    <w:tmpl w:val="E1AC0D40"/>
    <w:lvl w:ilvl="0" w:tplc="C93699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2B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C3B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617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854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6A2B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00A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8F8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22E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F743B3"/>
    <w:multiLevelType w:val="hybridMultilevel"/>
    <w:tmpl w:val="D62A8468"/>
    <w:lvl w:ilvl="0" w:tplc="F796B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620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CA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101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AB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A5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24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6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86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AB7928"/>
    <w:multiLevelType w:val="hybridMultilevel"/>
    <w:tmpl w:val="6666BFDA"/>
    <w:lvl w:ilvl="0" w:tplc="C068F2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21C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ED7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CA2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C57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E9B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602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03C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933B9"/>
    <w:multiLevelType w:val="hybridMultilevel"/>
    <w:tmpl w:val="E452C566"/>
    <w:lvl w:ilvl="0" w:tplc="609E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A27EC">
      <w:start w:val="149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00C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AB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C9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85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CA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8D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62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7128A"/>
    <w:multiLevelType w:val="hybridMultilevel"/>
    <w:tmpl w:val="CAB413BA"/>
    <w:lvl w:ilvl="0" w:tplc="1F7EA6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248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482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2D7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CD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1A51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215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A3E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AF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71045"/>
    <w:multiLevelType w:val="hybridMultilevel"/>
    <w:tmpl w:val="9D82F3C6"/>
    <w:lvl w:ilvl="0" w:tplc="9A3C81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449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8CC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CBB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ADC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8E4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AC2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664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66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A7"/>
    <w:rsid w:val="00121B49"/>
    <w:rsid w:val="00141DA7"/>
    <w:rsid w:val="002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23189-2409-4771-AEC7-F23D40DA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5319"/>
    <w:pPr>
      <w:spacing w:after="120"/>
    </w:pPr>
  </w:style>
  <w:style w:type="character" w:customStyle="1" w:styleId="a4">
    <w:name w:val="Основной текст Знак"/>
    <w:basedOn w:val="a0"/>
    <w:link w:val="a3"/>
    <w:rsid w:val="00225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225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1%8B%D1%81%D1%88%D0%B5%D0%B5_%D1%83%D1%87%D0%B5%D0%B1%D0%BD%D0%BE%D0%B5_%D0%B7%D0%B0%D0%B2%D0%B5%D0%B4%D0%B5%D0%BD%D0%B8%D0%B5" TargetMode="External"/><Relationship Id="rId13" Type="http://schemas.openxmlformats.org/officeDocument/2006/relationships/hyperlink" Target="http://www.kn.pacbell.com/wired/fil/lognew.html" TargetMode="External"/><Relationship Id="rId18" Type="http://schemas.openxmlformats.org/officeDocument/2006/relationships/hyperlink" Target="http://www.kn.pacbell.com/wired/fil/lognew.html" TargetMode="External"/><Relationship Id="rId26" Type="http://schemas.openxmlformats.org/officeDocument/2006/relationships/hyperlink" Target="http://www.kn.pacbell.com/wired/fil/lognew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.pacbell.com/wired/fil/lognew.html" TargetMode="External"/><Relationship Id="rId7" Type="http://schemas.openxmlformats.org/officeDocument/2006/relationships/hyperlink" Target="http://ru.wikipedia.org/wiki/%D0%9E%D0%B1%D1%80%D0%B0%D0%B7%D0%BE%D0%B2%D0%B0%D0%BD%D0%B8%D0%B5" TargetMode="External"/><Relationship Id="rId12" Type="http://schemas.openxmlformats.org/officeDocument/2006/relationships/hyperlink" Target="http://www.kn.pacbell.com/wired/fil/lognew.html" TargetMode="External"/><Relationship Id="rId17" Type="http://schemas.openxmlformats.org/officeDocument/2006/relationships/hyperlink" Target="http://www.kn.pacbell.com/wired/fil/lognew.html" TargetMode="External"/><Relationship Id="rId25" Type="http://schemas.openxmlformats.org/officeDocument/2006/relationships/hyperlink" Target="http://www.kn.pacbell.com/wired/fil/lognew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.pacbell.com/wired/fil/lognew.html" TargetMode="External"/><Relationship Id="rId20" Type="http://schemas.openxmlformats.org/officeDocument/2006/relationships/hyperlink" Target="http://www.kn.pacbell.com/wired/fil/lognew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E%D0%BA%D0%BB%D0%B0%D0%B4" TargetMode="External"/><Relationship Id="rId11" Type="http://schemas.openxmlformats.org/officeDocument/2006/relationships/hyperlink" Target="http://www.kn.pacbell.com/wired/fil/lognew.html" TargetMode="External"/><Relationship Id="rId24" Type="http://schemas.openxmlformats.org/officeDocument/2006/relationships/hyperlink" Target="http://www.kn.pacbell.com/wired/fil/lognew.html" TargetMode="External"/><Relationship Id="rId5" Type="http://schemas.openxmlformats.org/officeDocument/2006/relationships/hyperlink" Target="http://ru.wikipedia.org/wiki/%D0%9B%D0%B0%D1%82%D0%B8%D0%BD%D1%81%D0%BA%D0%B8%D0%B9_%D1%8F%D0%B7%D1%8B%D0%BA" TargetMode="External"/><Relationship Id="rId15" Type="http://schemas.openxmlformats.org/officeDocument/2006/relationships/hyperlink" Target="http://www.kn.pacbell.com/wired/fil/lognew.html" TargetMode="External"/><Relationship Id="rId23" Type="http://schemas.openxmlformats.org/officeDocument/2006/relationships/hyperlink" Target="http://www.kn.pacbell.com/wired/fil/lognew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A1%D0%B5%D0%BC%D0%B5%D1%81%D1%82%D1%80" TargetMode="External"/><Relationship Id="rId19" Type="http://schemas.openxmlformats.org/officeDocument/2006/relationships/hyperlink" Target="http://www.kn.pacbell.com/wired/fil/lognew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A%D0%B7%D0%B0%D0%BC%D0%B5%D0%BD" TargetMode="External"/><Relationship Id="rId14" Type="http://schemas.openxmlformats.org/officeDocument/2006/relationships/hyperlink" Target="http://www.kn.pacbell.com/wired/fil/lognew.html" TargetMode="External"/><Relationship Id="rId22" Type="http://schemas.openxmlformats.org/officeDocument/2006/relationships/hyperlink" Target="http://www.kn.pacbell.com/wired/fil/lognew.html" TargetMode="External"/><Relationship Id="rId27" Type="http://schemas.openxmlformats.org/officeDocument/2006/relationships/hyperlink" Target="http://www.kn.pacbell.com/wired/fil/lognew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3269</Words>
  <Characters>18639</Characters>
  <Application>Microsoft Office Word</Application>
  <DocSecurity>0</DocSecurity>
  <Lines>155</Lines>
  <Paragraphs>43</Paragraphs>
  <ScaleCrop>false</ScaleCrop>
  <Company/>
  <LinksUpToDate>false</LinksUpToDate>
  <CharactersWithSpaces>21865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2020-10-19T01:16:00Z</dcterms:created>
  <dcterms:modified xsi:type="dcterms:W3CDTF">2020-10-19T01:17:00Z</dcterms:modified>
</cp:coreProperties>
</file>